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5B17CC" w14:textId="77777777" w:rsidR="00D65558" w:rsidRPr="0093065B" w:rsidRDefault="00000000" w:rsidP="0099615A">
      <w:pPr>
        <w:spacing w:line="312" w:lineRule="auto"/>
        <w:jc w:val="center"/>
        <w:rPr>
          <w:rFonts w:ascii="Times New Roman" w:eastAsia="Book Antiqua" w:hAnsi="Times New Roman" w:cs="Times New Roman"/>
          <w:b/>
          <w:sz w:val="30"/>
          <w:szCs w:val="30"/>
        </w:rPr>
      </w:pPr>
      <w:r w:rsidRPr="0093065B">
        <w:rPr>
          <w:rFonts w:ascii="Times New Roman" w:eastAsia="Book Antiqua" w:hAnsi="Times New Roman" w:cs="Times New Roman"/>
          <w:b/>
          <w:sz w:val="30"/>
          <w:szCs w:val="30"/>
        </w:rPr>
        <w:t>Type Your Title Here</w:t>
      </w:r>
    </w:p>
    <w:p w14:paraId="5BBE6D78" w14:textId="78F16B15" w:rsidR="00D65558" w:rsidRPr="00205CEB" w:rsidRDefault="00000000" w:rsidP="0099615A">
      <w:pPr>
        <w:pStyle w:val="Heading1"/>
        <w:keepNext w:val="0"/>
        <w:keepLines w:val="0"/>
        <w:spacing w:before="240" w:line="312" w:lineRule="auto"/>
        <w:rPr>
          <w:rFonts w:ascii="Times New Roman" w:hAnsi="Times New Roman" w:cs="Times New Roman"/>
          <w:sz w:val="26"/>
          <w:szCs w:val="26"/>
        </w:rPr>
      </w:pPr>
      <w:bookmarkStart w:id="0" w:name="_gjdgxs" w:colFirst="0" w:colLast="0"/>
      <w:bookmarkEnd w:id="0"/>
      <w:r w:rsidRPr="00205CEB">
        <w:rPr>
          <w:rFonts w:ascii="Times New Roman" w:hAnsi="Times New Roman" w:cs="Times New Roman"/>
          <w:sz w:val="26"/>
          <w:szCs w:val="26"/>
        </w:rPr>
        <w:t>Abstract</w:t>
      </w:r>
    </w:p>
    <w:p w14:paraId="337A8C1B" w14:textId="54F5A096" w:rsidR="00D65558" w:rsidRPr="008E5EE2" w:rsidRDefault="00E7062D" w:rsidP="0099615A">
      <w:pPr>
        <w:spacing w:line="312" w:lineRule="auto"/>
        <w:jc w:val="both"/>
        <w:rPr>
          <w:rFonts w:ascii="Times New Roman" w:eastAsia="Book Antiqua" w:hAnsi="Times New Roman" w:cs="Times New Roman"/>
          <w:sz w:val="26"/>
          <w:szCs w:val="26"/>
        </w:rPr>
      </w:pPr>
      <w:r w:rsidRPr="00E7062D">
        <w:rPr>
          <w:rFonts w:ascii="Times New Roman" w:eastAsia="Book Antiqua" w:hAnsi="Times New Roman" w:cs="Times New Roman"/>
          <w:sz w:val="26"/>
          <w:szCs w:val="26"/>
        </w:rPr>
        <w:t>The abstract should clearly outline the research objectives, scope of the study, methodology, key findings, and contributions.</w:t>
      </w:r>
      <w:r w:rsidR="0076331D">
        <w:rPr>
          <w:rFonts w:ascii="Times New Roman" w:eastAsia="Book Antiqua" w:hAnsi="Times New Roman" w:cs="Times New Roman"/>
          <w:sz w:val="26"/>
          <w:szCs w:val="26"/>
          <w:lang w:val="en-US"/>
        </w:rPr>
        <w:t xml:space="preserve"> </w:t>
      </w:r>
      <w:r w:rsidR="008E5EE2" w:rsidRPr="008E5EE2">
        <w:rPr>
          <w:rFonts w:ascii="Times New Roman" w:eastAsia="Book Antiqua" w:hAnsi="Times New Roman" w:cs="Times New Roman"/>
          <w:sz w:val="26"/>
          <w:szCs w:val="26"/>
        </w:rPr>
        <w:t>Close the abstract with a list of 3-</w:t>
      </w:r>
      <w:r w:rsidR="008E5EE2" w:rsidRPr="008E5EE2">
        <w:rPr>
          <w:rFonts w:ascii="Times New Roman" w:eastAsia="Book Antiqua" w:hAnsi="Times New Roman" w:cs="Times New Roman" w:hint="eastAsia"/>
          <w:sz w:val="26"/>
          <w:szCs w:val="26"/>
        </w:rPr>
        <w:t>5</w:t>
      </w:r>
      <w:r w:rsidR="008E5EE2" w:rsidRPr="008E5EE2">
        <w:rPr>
          <w:rFonts w:ascii="Times New Roman" w:eastAsia="Book Antiqua" w:hAnsi="Times New Roman" w:cs="Times New Roman"/>
          <w:sz w:val="26"/>
          <w:szCs w:val="26"/>
        </w:rPr>
        <w:t xml:space="preserve"> keywords that capture the study’s main concepts and enhance discoverability in academic searches. </w:t>
      </w:r>
      <w:r w:rsidR="008E5EE2">
        <w:rPr>
          <w:rFonts w:ascii="Times New Roman" w:eastAsia="Book Antiqua" w:hAnsi="Times New Roman" w:cs="Times New Roman"/>
          <w:sz w:val="26"/>
          <w:szCs w:val="26"/>
          <w:lang w:val="en-US"/>
        </w:rPr>
        <w:t>K</w:t>
      </w:r>
      <w:r w:rsidR="008E5EE2" w:rsidRPr="008E5EE2">
        <w:rPr>
          <w:rFonts w:ascii="Times New Roman" w:eastAsia="Book Antiqua" w:hAnsi="Times New Roman" w:cs="Times New Roman"/>
          <w:sz w:val="26"/>
          <w:szCs w:val="26"/>
        </w:rPr>
        <w:t>eep the abstract within 250 words</w:t>
      </w:r>
      <w:r w:rsidR="008E5EE2" w:rsidRPr="008E5EE2">
        <w:rPr>
          <w:rFonts w:ascii="Times New Roman" w:eastAsia="Book Antiqua" w:hAnsi="Times New Roman" w:cs="Times New Roman" w:hint="eastAsia"/>
          <w:sz w:val="26"/>
          <w:szCs w:val="26"/>
        </w:rPr>
        <w:t>.</w:t>
      </w:r>
    </w:p>
    <w:p w14:paraId="7F5DB6C8" w14:textId="6C7F4B2E" w:rsidR="00D65558" w:rsidRDefault="00000000" w:rsidP="0099615A">
      <w:pPr>
        <w:pStyle w:val="Heading1"/>
        <w:keepNext w:val="0"/>
        <w:keepLines w:val="0"/>
        <w:spacing w:before="120" w:line="312" w:lineRule="auto"/>
        <w:rPr>
          <w:rFonts w:ascii="Times New Roman" w:hAnsi="Times New Roman" w:cs="Times New Roman"/>
          <w:b w:val="0"/>
          <w:bCs/>
          <w:i/>
          <w:sz w:val="26"/>
          <w:szCs w:val="26"/>
          <w:lang w:val="en-US"/>
        </w:rPr>
      </w:pPr>
      <w:bookmarkStart w:id="1" w:name="_30j0zll" w:colFirst="0" w:colLast="0"/>
      <w:bookmarkEnd w:id="1"/>
      <w:r w:rsidRPr="00F83725">
        <w:rPr>
          <w:rFonts w:ascii="Times New Roman" w:hAnsi="Times New Roman" w:cs="Times New Roman"/>
          <w:sz w:val="26"/>
          <w:szCs w:val="26"/>
        </w:rPr>
        <w:t xml:space="preserve">Keywords: </w:t>
      </w:r>
      <w:r w:rsidR="00F878A8">
        <w:rPr>
          <w:rFonts w:ascii="Times New Roman" w:hAnsi="Times New Roman" w:cs="Times New Roman"/>
          <w:b w:val="0"/>
          <w:bCs/>
          <w:i/>
          <w:sz w:val="26"/>
          <w:szCs w:val="26"/>
          <w:lang w:val="en-US"/>
        </w:rPr>
        <w:t>g</w:t>
      </w:r>
      <w:r w:rsidRPr="00913F91">
        <w:rPr>
          <w:rFonts w:ascii="Times New Roman" w:hAnsi="Times New Roman" w:cs="Times New Roman"/>
          <w:b w:val="0"/>
          <w:bCs/>
          <w:i/>
          <w:sz w:val="26"/>
          <w:szCs w:val="26"/>
        </w:rPr>
        <w:t xml:space="preserve">uides, </w:t>
      </w:r>
      <w:proofErr w:type="spellStart"/>
      <w:r w:rsidR="00F878A8">
        <w:rPr>
          <w:rFonts w:ascii="Times New Roman" w:hAnsi="Times New Roman" w:cs="Times New Roman"/>
          <w:b w:val="0"/>
          <w:bCs/>
          <w:i/>
          <w:sz w:val="26"/>
          <w:szCs w:val="26"/>
          <w:lang w:val="en-US"/>
        </w:rPr>
        <w:t>i</w:t>
      </w:r>
      <w:proofErr w:type="spellEnd"/>
      <w:r w:rsidRPr="00913F91">
        <w:rPr>
          <w:rFonts w:ascii="Times New Roman" w:hAnsi="Times New Roman" w:cs="Times New Roman"/>
          <w:b w:val="0"/>
          <w:bCs/>
          <w:i/>
          <w:sz w:val="26"/>
          <w:szCs w:val="26"/>
        </w:rPr>
        <w:t xml:space="preserve">nstructions, </w:t>
      </w:r>
      <w:r w:rsidR="00F878A8">
        <w:rPr>
          <w:rFonts w:ascii="Times New Roman" w:hAnsi="Times New Roman" w:cs="Times New Roman"/>
          <w:b w:val="0"/>
          <w:bCs/>
          <w:i/>
          <w:sz w:val="26"/>
          <w:szCs w:val="26"/>
          <w:lang w:val="en-US"/>
        </w:rPr>
        <w:t>a</w:t>
      </w:r>
      <w:r w:rsidRPr="00913F91">
        <w:rPr>
          <w:rFonts w:ascii="Times New Roman" w:hAnsi="Times New Roman" w:cs="Times New Roman"/>
          <w:b w:val="0"/>
          <w:bCs/>
          <w:i/>
          <w:sz w:val="26"/>
          <w:szCs w:val="26"/>
        </w:rPr>
        <w:t xml:space="preserve">uthor’s </w:t>
      </w:r>
      <w:r w:rsidR="00F878A8">
        <w:rPr>
          <w:rFonts w:ascii="Times New Roman" w:hAnsi="Times New Roman" w:cs="Times New Roman"/>
          <w:b w:val="0"/>
          <w:bCs/>
          <w:i/>
          <w:sz w:val="26"/>
          <w:szCs w:val="26"/>
          <w:lang w:val="en-US"/>
        </w:rPr>
        <w:t>k</w:t>
      </w:r>
      <w:r w:rsidRPr="00913F91">
        <w:rPr>
          <w:rFonts w:ascii="Times New Roman" w:hAnsi="Times New Roman" w:cs="Times New Roman"/>
          <w:b w:val="0"/>
          <w:bCs/>
          <w:i/>
          <w:sz w:val="26"/>
          <w:szCs w:val="26"/>
        </w:rPr>
        <w:t xml:space="preserve">it, </w:t>
      </w:r>
      <w:r w:rsidR="00F878A8">
        <w:rPr>
          <w:rFonts w:ascii="Times New Roman" w:hAnsi="Times New Roman" w:cs="Times New Roman"/>
          <w:b w:val="0"/>
          <w:bCs/>
          <w:i/>
          <w:sz w:val="26"/>
          <w:szCs w:val="26"/>
          <w:lang w:val="en-US"/>
        </w:rPr>
        <w:t>c</w:t>
      </w:r>
      <w:r w:rsidRPr="00913F91">
        <w:rPr>
          <w:rFonts w:ascii="Times New Roman" w:hAnsi="Times New Roman" w:cs="Times New Roman"/>
          <w:b w:val="0"/>
          <w:bCs/>
          <w:i/>
          <w:sz w:val="26"/>
          <w:szCs w:val="26"/>
        </w:rPr>
        <w:t xml:space="preserve">onference </w:t>
      </w:r>
      <w:r w:rsidR="00F878A8">
        <w:rPr>
          <w:rFonts w:ascii="Times New Roman" w:hAnsi="Times New Roman" w:cs="Times New Roman"/>
          <w:b w:val="0"/>
          <w:bCs/>
          <w:i/>
          <w:sz w:val="26"/>
          <w:szCs w:val="26"/>
          <w:lang w:val="en-US"/>
        </w:rPr>
        <w:t>p</w:t>
      </w:r>
      <w:r w:rsidRPr="00913F91">
        <w:rPr>
          <w:rFonts w:ascii="Times New Roman" w:hAnsi="Times New Roman" w:cs="Times New Roman"/>
          <w:b w:val="0"/>
          <w:bCs/>
          <w:i/>
          <w:sz w:val="26"/>
          <w:szCs w:val="26"/>
        </w:rPr>
        <w:t>ublications</w:t>
      </w:r>
    </w:p>
    <w:p w14:paraId="1399701C" w14:textId="717352F3" w:rsidR="008C5E80" w:rsidRPr="008C5E80" w:rsidRDefault="008C5E80" w:rsidP="008C5E80">
      <w:pPr>
        <w:spacing w:before="240"/>
        <w:rPr>
          <w:lang w:val="en-US"/>
        </w:rPr>
      </w:pPr>
      <w:r w:rsidRPr="000B13D7">
        <w:rPr>
          <w:rFonts w:ascii="Times New Roman" w:eastAsia="Book Antiqua" w:hAnsi="Times New Roman" w:cs="Times New Roman"/>
          <w:b/>
          <w:bCs/>
          <w:sz w:val="26"/>
          <w:szCs w:val="26"/>
        </w:rPr>
        <w:t>JEL classification</w:t>
      </w:r>
      <w:r w:rsidR="008C68D3" w:rsidRPr="000B13D7">
        <w:rPr>
          <w:rFonts w:ascii="Times New Roman" w:eastAsia="Book Antiqua" w:hAnsi="Times New Roman" w:cs="Times New Roman"/>
          <w:b/>
          <w:bCs/>
          <w:sz w:val="26"/>
          <w:szCs w:val="26"/>
          <w:lang w:val="en-US"/>
        </w:rPr>
        <w:t xml:space="preserve"> code</w:t>
      </w:r>
      <w:r w:rsidR="002D63FF" w:rsidRPr="000B13D7">
        <w:rPr>
          <w:rFonts w:ascii="Times New Roman" w:eastAsia="Book Antiqua" w:hAnsi="Times New Roman" w:cs="Times New Roman"/>
          <w:b/>
          <w:bCs/>
          <w:sz w:val="26"/>
          <w:szCs w:val="26"/>
          <w:lang w:val="en-US"/>
        </w:rPr>
        <w:t>s</w:t>
      </w:r>
      <w:r w:rsidRPr="000B13D7">
        <w:rPr>
          <w:rFonts w:ascii="Times New Roman" w:eastAsia="Book Antiqua" w:hAnsi="Times New Roman" w:cs="Times New Roman"/>
          <w:b/>
          <w:bCs/>
          <w:sz w:val="26"/>
          <w:szCs w:val="26"/>
          <w:lang w:val="en-US"/>
        </w:rPr>
        <w:t>:</w:t>
      </w:r>
    </w:p>
    <w:p w14:paraId="51612C23" w14:textId="316A67F4" w:rsidR="00D65558" w:rsidRDefault="00000000" w:rsidP="00D43B5A">
      <w:pPr>
        <w:pStyle w:val="Heading1"/>
        <w:keepNext w:val="0"/>
        <w:keepLines w:val="0"/>
        <w:numPr>
          <w:ilvl w:val="0"/>
          <w:numId w:val="2"/>
        </w:numPr>
        <w:spacing w:before="240" w:line="312" w:lineRule="auto"/>
        <w:ind w:left="284" w:hanging="284"/>
        <w:rPr>
          <w:rFonts w:ascii="Times New Roman" w:hAnsi="Times New Roman" w:cs="Times New Roman"/>
          <w:sz w:val="26"/>
          <w:szCs w:val="26"/>
          <w:lang w:val="en-US"/>
        </w:rPr>
      </w:pPr>
      <w:bookmarkStart w:id="2" w:name="_1fob9te" w:colFirst="0" w:colLast="0"/>
      <w:bookmarkEnd w:id="2"/>
      <w:r w:rsidRPr="00F83725">
        <w:rPr>
          <w:rFonts w:ascii="Times New Roman" w:hAnsi="Times New Roman" w:cs="Times New Roman"/>
          <w:sz w:val="26"/>
          <w:szCs w:val="26"/>
        </w:rPr>
        <w:t>Introduction</w:t>
      </w:r>
    </w:p>
    <w:p w14:paraId="17E72651" w14:textId="4F61F8C0" w:rsidR="00D65558" w:rsidRDefault="00000000" w:rsidP="0099615A">
      <w:pPr>
        <w:spacing w:line="312" w:lineRule="auto"/>
        <w:jc w:val="both"/>
        <w:rPr>
          <w:rFonts w:ascii="Times New Roman" w:eastAsia="Book Antiqua" w:hAnsi="Times New Roman" w:cs="Times New Roman"/>
          <w:sz w:val="26"/>
          <w:szCs w:val="26"/>
          <w:lang w:val="en-US"/>
        </w:rPr>
      </w:pPr>
      <w:r w:rsidRPr="00F83725">
        <w:rPr>
          <w:rFonts w:ascii="Times New Roman" w:eastAsia="Book Antiqua" w:hAnsi="Times New Roman" w:cs="Times New Roman"/>
          <w:sz w:val="26"/>
          <w:szCs w:val="26"/>
        </w:rPr>
        <w:t>This format is to be used for submissions that are published in the conference proceeding. In essence, you should format your paper exactly like this document. The easiest way to do this is simply to download the template and replace the content with your material.</w:t>
      </w:r>
    </w:p>
    <w:p w14:paraId="67928E73" w14:textId="66DD90F6" w:rsidR="00D65558" w:rsidRPr="00F83725" w:rsidRDefault="00000000" w:rsidP="00D43B5A">
      <w:pPr>
        <w:pStyle w:val="Heading1"/>
        <w:numPr>
          <w:ilvl w:val="0"/>
          <w:numId w:val="2"/>
        </w:numPr>
        <w:spacing w:before="240" w:line="312" w:lineRule="auto"/>
        <w:ind w:left="284" w:hanging="284"/>
        <w:rPr>
          <w:rFonts w:ascii="Times New Roman" w:hAnsi="Times New Roman" w:cs="Times New Roman"/>
          <w:sz w:val="26"/>
          <w:szCs w:val="26"/>
        </w:rPr>
      </w:pPr>
      <w:bookmarkStart w:id="3" w:name="_3znysh7" w:colFirst="0" w:colLast="0"/>
      <w:bookmarkStart w:id="4" w:name="_2et92p0" w:colFirst="0" w:colLast="0"/>
      <w:bookmarkEnd w:id="3"/>
      <w:bookmarkEnd w:id="4"/>
      <w:r w:rsidRPr="00F83725">
        <w:rPr>
          <w:rFonts w:ascii="Times New Roman" w:hAnsi="Times New Roman" w:cs="Times New Roman"/>
          <w:sz w:val="26"/>
          <w:szCs w:val="26"/>
        </w:rPr>
        <w:t>Text formatting</w:t>
      </w:r>
    </w:p>
    <w:p w14:paraId="7C6FD26D" w14:textId="1A0D9E00" w:rsidR="00D65558" w:rsidRPr="00F83725" w:rsidRDefault="00000000" w:rsidP="0099615A">
      <w:pPr>
        <w:spacing w:line="312" w:lineRule="auto"/>
        <w:jc w:val="both"/>
        <w:rPr>
          <w:rFonts w:ascii="Times New Roman" w:eastAsia="Book Antiqua" w:hAnsi="Times New Roman" w:cs="Times New Roman"/>
          <w:sz w:val="26"/>
          <w:szCs w:val="26"/>
        </w:rPr>
      </w:pPr>
      <w:r w:rsidRPr="00F83725">
        <w:rPr>
          <w:rFonts w:ascii="Times New Roman" w:eastAsia="Book Antiqua" w:hAnsi="Times New Roman" w:cs="Times New Roman"/>
          <w:sz w:val="26"/>
          <w:szCs w:val="26"/>
        </w:rPr>
        <w:t xml:space="preserve">Please </w:t>
      </w:r>
      <w:r w:rsidR="00523D55">
        <w:rPr>
          <w:rFonts w:ascii="Times New Roman" w:eastAsia="Book Antiqua" w:hAnsi="Times New Roman" w:cs="Times New Roman"/>
          <w:sz w:val="26"/>
          <w:szCs w:val="26"/>
          <w:lang w:val="en-US"/>
        </w:rPr>
        <w:t xml:space="preserve">format </w:t>
      </w:r>
      <w:r w:rsidR="00523D55" w:rsidRPr="00523D55">
        <w:rPr>
          <w:rFonts w:ascii="Times New Roman" w:eastAsia="Book Antiqua" w:hAnsi="Times New Roman" w:cs="Times New Roman"/>
          <w:sz w:val="26"/>
          <w:szCs w:val="26"/>
        </w:rPr>
        <w:t>in Microsoft Word, not exceeding 7,000 words</w:t>
      </w:r>
      <w:r w:rsidR="00523D55">
        <w:rPr>
          <w:rFonts w:ascii="Times New Roman" w:eastAsia="Book Antiqua" w:hAnsi="Times New Roman" w:cs="Times New Roman"/>
          <w:sz w:val="26"/>
          <w:szCs w:val="26"/>
          <w:lang w:val="en-US"/>
        </w:rPr>
        <w:t>.</w:t>
      </w:r>
      <w:r w:rsidR="00523D55" w:rsidRPr="00523D55">
        <w:rPr>
          <w:rFonts w:ascii="Times New Roman" w:eastAsia="Book Antiqua" w:hAnsi="Times New Roman" w:cs="Times New Roman"/>
          <w:sz w:val="26"/>
          <w:szCs w:val="26"/>
        </w:rPr>
        <w:t> </w:t>
      </w:r>
      <w:r w:rsidR="00523D55">
        <w:rPr>
          <w:rFonts w:ascii="Times New Roman" w:eastAsia="Book Antiqua" w:hAnsi="Times New Roman" w:cs="Times New Roman"/>
          <w:sz w:val="26"/>
          <w:szCs w:val="26"/>
          <w:lang w:val="en-US"/>
        </w:rPr>
        <w:t>U</w:t>
      </w:r>
      <w:r w:rsidRPr="00F83725">
        <w:rPr>
          <w:rFonts w:ascii="Times New Roman" w:eastAsia="Book Antiqua" w:hAnsi="Times New Roman" w:cs="Times New Roman"/>
          <w:sz w:val="26"/>
          <w:szCs w:val="26"/>
        </w:rPr>
        <w:t xml:space="preserve">se </w:t>
      </w:r>
      <w:r w:rsidR="00523D55" w:rsidRPr="00523D55">
        <w:rPr>
          <w:rFonts w:ascii="Times New Roman" w:eastAsia="Book Antiqua" w:hAnsi="Times New Roman" w:cs="Times New Roman"/>
          <w:sz w:val="26"/>
          <w:szCs w:val="26"/>
        </w:rPr>
        <w:t xml:space="preserve">Unicode </w:t>
      </w:r>
      <w:proofErr w:type="spellStart"/>
      <w:r w:rsidR="00C91EA1">
        <w:rPr>
          <w:rFonts w:ascii="Times New Roman" w:eastAsia="Book Antiqua" w:hAnsi="Times New Roman" w:cs="Times New Roman"/>
          <w:sz w:val="26"/>
          <w:szCs w:val="26"/>
          <w:lang w:val="en-US"/>
        </w:rPr>
        <w:t>en</w:t>
      </w:r>
      <w:proofErr w:type="spellEnd"/>
      <w:r w:rsidR="00523D55" w:rsidRPr="00523D55">
        <w:rPr>
          <w:rFonts w:ascii="Times New Roman" w:eastAsia="Book Antiqua" w:hAnsi="Times New Roman" w:cs="Times New Roman"/>
          <w:sz w:val="26"/>
          <w:szCs w:val="26"/>
        </w:rPr>
        <w:t>cod</w:t>
      </w:r>
      <w:proofErr w:type="spellStart"/>
      <w:r w:rsidR="00C91EA1">
        <w:rPr>
          <w:rFonts w:ascii="Times New Roman" w:eastAsia="Book Antiqua" w:hAnsi="Times New Roman" w:cs="Times New Roman"/>
          <w:sz w:val="26"/>
          <w:szCs w:val="26"/>
          <w:lang w:val="en-US"/>
        </w:rPr>
        <w:t>ing</w:t>
      </w:r>
      <w:proofErr w:type="spellEnd"/>
      <w:r w:rsidR="00523D55">
        <w:rPr>
          <w:rFonts w:ascii="Times New Roman" w:eastAsia="Book Antiqua" w:hAnsi="Times New Roman" w:cs="Times New Roman"/>
          <w:sz w:val="26"/>
          <w:szCs w:val="26"/>
          <w:lang w:val="en-US"/>
        </w:rPr>
        <w:t xml:space="preserve">; </w:t>
      </w:r>
      <w:r w:rsidRPr="00F83725">
        <w:rPr>
          <w:rFonts w:ascii="Times New Roman" w:eastAsia="Book Antiqua" w:hAnsi="Times New Roman" w:cs="Times New Roman"/>
          <w:sz w:val="26"/>
          <w:szCs w:val="26"/>
        </w:rPr>
        <w:t>a 1</w:t>
      </w:r>
      <w:r w:rsidR="00E7062D">
        <w:rPr>
          <w:rFonts w:ascii="Times New Roman" w:eastAsia="Book Antiqua" w:hAnsi="Times New Roman" w:cs="Times New Roman"/>
          <w:sz w:val="26"/>
          <w:szCs w:val="26"/>
          <w:lang w:val="en-US"/>
        </w:rPr>
        <w:t>3</w:t>
      </w:r>
      <w:r w:rsidRPr="00F83725">
        <w:rPr>
          <w:rFonts w:ascii="Times New Roman" w:eastAsia="Book Antiqua" w:hAnsi="Times New Roman" w:cs="Times New Roman"/>
          <w:sz w:val="26"/>
          <w:szCs w:val="26"/>
        </w:rPr>
        <w:t xml:space="preserve">-pts </w:t>
      </w:r>
      <w:r w:rsidR="00E7062D">
        <w:rPr>
          <w:rFonts w:ascii="Times New Roman" w:eastAsia="Book Antiqua" w:hAnsi="Times New Roman" w:cs="Times New Roman"/>
          <w:sz w:val="26"/>
          <w:szCs w:val="26"/>
          <w:lang w:val="en-US"/>
        </w:rPr>
        <w:t>Times New Roman</w:t>
      </w:r>
      <w:r w:rsidRPr="00F83725">
        <w:rPr>
          <w:rFonts w:ascii="Times New Roman" w:eastAsia="Book Antiqua" w:hAnsi="Times New Roman" w:cs="Times New Roman"/>
          <w:sz w:val="26"/>
          <w:szCs w:val="26"/>
        </w:rPr>
        <w:t xml:space="preserve"> font</w:t>
      </w:r>
      <w:r w:rsidR="00523D55">
        <w:rPr>
          <w:rFonts w:ascii="Times New Roman" w:eastAsia="Book Antiqua" w:hAnsi="Times New Roman" w:cs="Times New Roman"/>
          <w:sz w:val="26"/>
          <w:szCs w:val="26"/>
          <w:lang w:val="en-US"/>
        </w:rPr>
        <w:t>;</w:t>
      </w:r>
      <w:r w:rsidRPr="00F83725">
        <w:rPr>
          <w:rFonts w:ascii="Times New Roman" w:eastAsia="Book Antiqua" w:hAnsi="Times New Roman" w:cs="Times New Roman"/>
          <w:sz w:val="26"/>
          <w:szCs w:val="26"/>
        </w:rPr>
        <w:t xml:space="preserve"> </w:t>
      </w:r>
      <w:r w:rsidR="00523D55">
        <w:rPr>
          <w:rFonts w:ascii="Times New Roman" w:eastAsia="Book Antiqua" w:hAnsi="Times New Roman" w:cs="Times New Roman"/>
          <w:sz w:val="26"/>
          <w:szCs w:val="26"/>
          <w:lang w:val="en-US"/>
        </w:rPr>
        <w:t>m</w:t>
      </w:r>
      <w:r w:rsidR="00523D55" w:rsidRPr="00523D55">
        <w:rPr>
          <w:rFonts w:ascii="Times New Roman" w:eastAsia="Book Antiqua" w:hAnsi="Times New Roman" w:cs="Times New Roman"/>
          <w:sz w:val="26"/>
          <w:szCs w:val="26"/>
        </w:rPr>
        <w:t>argin</w:t>
      </w:r>
      <w:r w:rsidR="00C91EA1">
        <w:rPr>
          <w:rFonts w:ascii="Times New Roman" w:eastAsia="Book Antiqua" w:hAnsi="Times New Roman" w:cs="Times New Roman"/>
          <w:sz w:val="26"/>
          <w:szCs w:val="26"/>
          <w:lang w:val="en-US"/>
        </w:rPr>
        <w:t>s:</w:t>
      </w:r>
      <w:r w:rsidR="00523D55" w:rsidRPr="00523D55">
        <w:rPr>
          <w:rFonts w:ascii="Times New Roman" w:eastAsia="Book Antiqua" w:hAnsi="Times New Roman" w:cs="Times New Roman"/>
          <w:sz w:val="26"/>
          <w:szCs w:val="26"/>
        </w:rPr>
        <w:t xml:space="preserve"> left 3</w:t>
      </w:r>
      <w:r w:rsidR="00A92AFF">
        <w:rPr>
          <w:rFonts w:ascii="Times New Roman" w:eastAsia="Book Antiqua" w:hAnsi="Times New Roman" w:cs="Times New Roman"/>
          <w:sz w:val="26"/>
          <w:szCs w:val="26"/>
          <w:lang w:val="en-US"/>
        </w:rPr>
        <w:t>0m</w:t>
      </w:r>
      <w:r w:rsidR="00523D55" w:rsidRPr="00523D55">
        <w:rPr>
          <w:rFonts w:ascii="Times New Roman" w:eastAsia="Book Antiqua" w:hAnsi="Times New Roman" w:cs="Times New Roman"/>
          <w:sz w:val="26"/>
          <w:szCs w:val="26"/>
        </w:rPr>
        <w:t>m, right 25</w:t>
      </w:r>
      <w:r w:rsidR="00A92AFF">
        <w:rPr>
          <w:rFonts w:ascii="Times New Roman" w:eastAsia="Book Antiqua" w:hAnsi="Times New Roman" w:cs="Times New Roman"/>
          <w:sz w:val="26"/>
          <w:szCs w:val="26"/>
          <w:lang w:val="en-US"/>
        </w:rPr>
        <w:t>m</w:t>
      </w:r>
      <w:r w:rsidR="00523D55" w:rsidRPr="00523D55">
        <w:rPr>
          <w:rFonts w:ascii="Times New Roman" w:eastAsia="Book Antiqua" w:hAnsi="Times New Roman" w:cs="Times New Roman"/>
          <w:sz w:val="26"/>
          <w:szCs w:val="26"/>
        </w:rPr>
        <w:t>m, top 25</w:t>
      </w:r>
      <w:r w:rsidR="00A92AFF">
        <w:rPr>
          <w:rFonts w:ascii="Times New Roman" w:eastAsia="Book Antiqua" w:hAnsi="Times New Roman" w:cs="Times New Roman"/>
          <w:sz w:val="26"/>
          <w:szCs w:val="26"/>
          <w:lang w:val="en-US"/>
        </w:rPr>
        <w:t>m</w:t>
      </w:r>
      <w:r w:rsidR="00523D55" w:rsidRPr="00523D55">
        <w:rPr>
          <w:rFonts w:ascii="Times New Roman" w:eastAsia="Book Antiqua" w:hAnsi="Times New Roman" w:cs="Times New Roman"/>
          <w:sz w:val="26"/>
          <w:szCs w:val="26"/>
        </w:rPr>
        <w:t>m, bottom 25</w:t>
      </w:r>
      <w:r w:rsidR="00A92AFF">
        <w:rPr>
          <w:rFonts w:ascii="Times New Roman" w:eastAsia="Book Antiqua" w:hAnsi="Times New Roman" w:cs="Times New Roman"/>
          <w:sz w:val="26"/>
          <w:szCs w:val="26"/>
          <w:lang w:val="en-US"/>
        </w:rPr>
        <w:t>m</w:t>
      </w:r>
      <w:r w:rsidR="00523D55" w:rsidRPr="00523D55">
        <w:rPr>
          <w:rFonts w:ascii="Times New Roman" w:eastAsia="Book Antiqua" w:hAnsi="Times New Roman" w:cs="Times New Roman"/>
          <w:sz w:val="26"/>
          <w:szCs w:val="26"/>
        </w:rPr>
        <w:t>m</w:t>
      </w:r>
      <w:r w:rsidR="00523D55">
        <w:rPr>
          <w:rFonts w:ascii="Times New Roman" w:eastAsia="Book Antiqua" w:hAnsi="Times New Roman" w:cs="Times New Roman"/>
          <w:sz w:val="26"/>
          <w:szCs w:val="26"/>
          <w:lang w:val="en-US"/>
        </w:rPr>
        <w:t xml:space="preserve">, </w:t>
      </w:r>
      <w:r w:rsidRPr="00F83725">
        <w:rPr>
          <w:rFonts w:ascii="Times New Roman" w:eastAsia="Book Antiqua" w:hAnsi="Times New Roman" w:cs="Times New Roman"/>
          <w:sz w:val="26"/>
          <w:szCs w:val="26"/>
        </w:rPr>
        <w:t xml:space="preserve">in which these guidelines have been set. </w:t>
      </w:r>
    </w:p>
    <w:p w14:paraId="3E92354B" w14:textId="0042E0DA" w:rsidR="00D65558" w:rsidRPr="00F83725" w:rsidRDefault="00000000" w:rsidP="00D43B5A">
      <w:pPr>
        <w:pStyle w:val="Heading1"/>
        <w:numPr>
          <w:ilvl w:val="0"/>
          <w:numId w:val="2"/>
        </w:numPr>
        <w:spacing w:before="240" w:line="312" w:lineRule="auto"/>
        <w:ind w:left="284" w:hanging="284"/>
        <w:rPr>
          <w:rFonts w:ascii="Times New Roman" w:hAnsi="Times New Roman" w:cs="Times New Roman"/>
          <w:sz w:val="26"/>
          <w:szCs w:val="26"/>
        </w:rPr>
      </w:pPr>
      <w:bookmarkStart w:id="5" w:name="_tyjcwt" w:colFirst="0" w:colLast="0"/>
      <w:bookmarkEnd w:id="5"/>
      <w:r w:rsidRPr="00F83725">
        <w:rPr>
          <w:rFonts w:ascii="Times New Roman" w:hAnsi="Times New Roman" w:cs="Times New Roman"/>
          <w:sz w:val="26"/>
          <w:szCs w:val="26"/>
        </w:rPr>
        <w:t>Language, style, and content</w:t>
      </w:r>
    </w:p>
    <w:p w14:paraId="0A134EB9" w14:textId="5BAEA4A9" w:rsidR="00D65558" w:rsidRPr="00F83725" w:rsidRDefault="00DA07A9" w:rsidP="0099615A">
      <w:pPr>
        <w:spacing w:line="312" w:lineRule="auto"/>
        <w:jc w:val="both"/>
        <w:rPr>
          <w:rFonts w:ascii="Times New Roman" w:eastAsia="Book Antiqua" w:hAnsi="Times New Roman" w:cs="Times New Roman"/>
          <w:sz w:val="26"/>
          <w:szCs w:val="26"/>
        </w:rPr>
      </w:pPr>
      <w:r w:rsidRPr="00DA07A9">
        <w:rPr>
          <w:rFonts w:ascii="Times New Roman" w:eastAsia="Book Antiqua" w:hAnsi="Times New Roman" w:cs="Times New Roman"/>
          <w:sz w:val="26"/>
          <w:szCs w:val="26"/>
        </w:rPr>
        <w:t>The language of the manuscript is English, with spelling and punctuation from any English dialect as long as it is consistent. Hyphenation is optional. Please ensure suitability for an international audience by following these guidelines:</w:t>
      </w:r>
    </w:p>
    <w:p w14:paraId="21BFC5D5" w14:textId="14CB154F" w:rsidR="00D65558" w:rsidRPr="00A00B26" w:rsidRDefault="00000000" w:rsidP="0099615A">
      <w:pPr>
        <w:pStyle w:val="ListParagraph"/>
        <w:numPr>
          <w:ilvl w:val="0"/>
          <w:numId w:val="1"/>
        </w:numPr>
        <w:spacing w:before="120" w:line="312" w:lineRule="auto"/>
        <w:contextualSpacing w:val="0"/>
        <w:jc w:val="both"/>
        <w:rPr>
          <w:rFonts w:ascii="Times New Roman" w:eastAsia="Book Antiqua" w:hAnsi="Times New Roman" w:cs="Times New Roman"/>
          <w:sz w:val="26"/>
          <w:szCs w:val="26"/>
          <w:lang w:val="en-US"/>
        </w:rPr>
      </w:pPr>
      <w:r w:rsidRPr="00A00B26">
        <w:rPr>
          <w:rFonts w:ascii="Times New Roman" w:eastAsia="Book Antiqua" w:hAnsi="Times New Roman" w:cs="Times New Roman"/>
          <w:sz w:val="26"/>
          <w:szCs w:val="26"/>
        </w:rPr>
        <w:t>Write in a straightforward style. Use simple sentence structure. Try to avoid long sentences and complex sentence structures. Use semicolons carefully.</w:t>
      </w:r>
    </w:p>
    <w:p w14:paraId="1017C5D8" w14:textId="62DF40AF" w:rsidR="00B531AB" w:rsidRPr="00A00B26" w:rsidRDefault="00B531AB" w:rsidP="0099615A">
      <w:pPr>
        <w:pStyle w:val="ListParagraph"/>
        <w:numPr>
          <w:ilvl w:val="0"/>
          <w:numId w:val="1"/>
        </w:numPr>
        <w:spacing w:before="120" w:line="312" w:lineRule="auto"/>
        <w:contextualSpacing w:val="0"/>
        <w:jc w:val="both"/>
        <w:rPr>
          <w:rFonts w:ascii="Times New Roman" w:eastAsia="Book Antiqua" w:hAnsi="Times New Roman" w:cs="Times New Roman"/>
          <w:sz w:val="26"/>
          <w:szCs w:val="26"/>
          <w:lang w:val="en-US"/>
        </w:rPr>
      </w:pPr>
      <w:r w:rsidRPr="00A00B26">
        <w:rPr>
          <w:rFonts w:ascii="Times New Roman" w:eastAsia="Book Antiqua" w:hAnsi="Times New Roman" w:cs="Times New Roman"/>
          <w:sz w:val="26"/>
          <w:szCs w:val="26"/>
          <w:lang w:val="en-US"/>
        </w:rPr>
        <w:t>Use common and basic vocabulary (e.g., use the word “unusual” rather than the word “arcane”).</w:t>
      </w:r>
    </w:p>
    <w:p w14:paraId="7C083461" w14:textId="1C56B38F" w:rsidR="00B531AB" w:rsidRPr="00A00B26" w:rsidRDefault="00B531AB" w:rsidP="0099615A">
      <w:pPr>
        <w:pStyle w:val="ListParagraph"/>
        <w:numPr>
          <w:ilvl w:val="0"/>
          <w:numId w:val="1"/>
        </w:numPr>
        <w:spacing w:before="120" w:line="312" w:lineRule="auto"/>
        <w:contextualSpacing w:val="0"/>
        <w:jc w:val="both"/>
        <w:rPr>
          <w:rFonts w:ascii="Times New Roman" w:eastAsia="Book Antiqua" w:hAnsi="Times New Roman" w:cs="Times New Roman"/>
          <w:sz w:val="26"/>
          <w:szCs w:val="26"/>
          <w:lang w:val="en-US"/>
        </w:rPr>
      </w:pPr>
      <w:r w:rsidRPr="00A00B26">
        <w:rPr>
          <w:rFonts w:ascii="Times New Roman" w:eastAsia="Book Antiqua" w:hAnsi="Times New Roman" w:cs="Times New Roman"/>
          <w:sz w:val="26"/>
          <w:szCs w:val="26"/>
          <w:lang w:val="en-US"/>
        </w:rPr>
        <w:t>B</w:t>
      </w:r>
      <w:r w:rsidRPr="00A00B26">
        <w:rPr>
          <w:rFonts w:ascii="Times New Roman" w:eastAsia="Book Antiqua" w:hAnsi="Times New Roman" w:cs="Times New Roman"/>
          <w:sz w:val="26"/>
          <w:szCs w:val="26"/>
        </w:rPr>
        <w:t>riefly define or explain all technical terms. The terminology common to</w:t>
      </w:r>
      <w:r w:rsidRPr="00A00B26">
        <w:rPr>
          <w:rFonts w:ascii="Times New Roman" w:eastAsia="Book Antiqua" w:hAnsi="Times New Roman" w:cs="Times New Roman"/>
          <w:sz w:val="26"/>
          <w:szCs w:val="26"/>
          <w:lang w:val="en-US"/>
        </w:rPr>
        <w:t xml:space="preserve"> your practice/discipline may be</w:t>
      </w:r>
      <w:r w:rsidRPr="00A00B26">
        <w:rPr>
          <w:rFonts w:ascii="Times New Roman" w:eastAsia="Book Antiqua" w:hAnsi="Times New Roman" w:cs="Times New Roman"/>
          <w:sz w:val="26"/>
          <w:szCs w:val="26"/>
        </w:rPr>
        <w:t xml:space="preserve"> different in other design practices/disciplines</w:t>
      </w:r>
      <w:r w:rsidRPr="00A00B26">
        <w:rPr>
          <w:rFonts w:ascii="Times New Roman" w:eastAsia="Book Antiqua" w:hAnsi="Times New Roman" w:cs="Times New Roman"/>
          <w:sz w:val="26"/>
          <w:szCs w:val="26"/>
          <w:lang w:val="en-US"/>
        </w:rPr>
        <w:t>.</w:t>
      </w:r>
    </w:p>
    <w:p w14:paraId="58EFF4C2" w14:textId="7F50DC20" w:rsidR="00B531AB" w:rsidRPr="00A00B26" w:rsidRDefault="00B531AB" w:rsidP="0099615A">
      <w:pPr>
        <w:pStyle w:val="ListParagraph"/>
        <w:numPr>
          <w:ilvl w:val="0"/>
          <w:numId w:val="1"/>
        </w:numPr>
        <w:spacing w:before="120" w:line="312" w:lineRule="auto"/>
        <w:contextualSpacing w:val="0"/>
        <w:jc w:val="both"/>
        <w:rPr>
          <w:rFonts w:ascii="Times New Roman" w:eastAsia="Book Antiqua" w:hAnsi="Times New Roman" w:cs="Times New Roman"/>
          <w:sz w:val="26"/>
          <w:szCs w:val="26"/>
          <w:lang w:val="en-US"/>
        </w:rPr>
      </w:pPr>
      <w:r w:rsidRPr="00A00B26">
        <w:rPr>
          <w:rFonts w:ascii="Times New Roman" w:eastAsia="Book Antiqua" w:hAnsi="Times New Roman" w:cs="Times New Roman"/>
          <w:sz w:val="26"/>
          <w:szCs w:val="26"/>
          <w:lang w:val="en-US"/>
        </w:rPr>
        <w:t xml:space="preserve">Spell </w:t>
      </w:r>
      <w:r w:rsidRPr="00A00B26">
        <w:rPr>
          <w:rFonts w:ascii="Times New Roman" w:eastAsia="Book Antiqua" w:hAnsi="Times New Roman" w:cs="Times New Roman"/>
          <w:sz w:val="26"/>
          <w:szCs w:val="26"/>
        </w:rPr>
        <w:t>out all acronyms the first time they are used in your text. For example, “Worl</w:t>
      </w:r>
      <w:r w:rsidRPr="00A00B26">
        <w:rPr>
          <w:rFonts w:ascii="Times New Roman" w:eastAsia="Book Antiqua" w:hAnsi="Times New Roman" w:cs="Times New Roman"/>
          <w:sz w:val="26"/>
          <w:szCs w:val="26"/>
          <w:lang w:val="en-US"/>
        </w:rPr>
        <w:t xml:space="preserve">d Wide </w:t>
      </w:r>
      <w:r w:rsidRPr="00A00B26">
        <w:rPr>
          <w:rFonts w:ascii="Times New Roman" w:eastAsia="Book Antiqua" w:hAnsi="Times New Roman" w:cs="Times New Roman"/>
          <w:sz w:val="26"/>
          <w:szCs w:val="26"/>
        </w:rPr>
        <w:t>Web (WWW)”</w:t>
      </w:r>
      <w:r w:rsidRPr="00A00B26">
        <w:rPr>
          <w:rFonts w:ascii="Times New Roman" w:eastAsia="Book Antiqua" w:hAnsi="Times New Roman" w:cs="Times New Roman"/>
          <w:sz w:val="26"/>
          <w:szCs w:val="26"/>
          <w:lang w:val="en-US"/>
        </w:rPr>
        <w:t>.</w:t>
      </w:r>
    </w:p>
    <w:p w14:paraId="60D67B63" w14:textId="5862F1CD" w:rsidR="00B531AB" w:rsidRDefault="00B531AB" w:rsidP="0099615A">
      <w:pPr>
        <w:pStyle w:val="ListParagraph"/>
        <w:numPr>
          <w:ilvl w:val="0"/>
          <w:numId w:val="1"/>
        </w:numPr>
        <w:spacing w:before="120" w:line="312" w:lineRule="auto"/>
        <w:contextualSpacing w:val="0"/>
        <w:jc w:val="both"/>
        <w:rPr>
          <w:rFonts w:ascii="Times New Roman" w:eastAsia="Book Antiqua" w:hAnsi="Times New Roman" w:cs="Times New Roman"/>
          <w:sz w:val="26"/>
          <w:szCs w:val="26"/>
          <w:lang w:val="en-US"/>
        </w:rPr>
      </w:pPr>
      <w:r w:rsidRPr="00A00B26">
        <w:rPr>
          <w:rFonts w:ascii="Times New Roman" w:eastAsia="Book Antiqua" w:hAnsi="Times New Roman" w:cs="Times New Roman"/>
          <w:sz w:val="26"/>
          <w:szCs w:val="26"/>
          <w:lang w:val="en-US"/>
        </w:rPr>
        <w:t>Explain local</w:t>
      </w:r>
      <w:r w:rsidRPr="00A00B26">
        <w:rPr>
          <w:rFonts w:ascii="Times New Roman" w:eastAsia="Book Antiqua" w:hAnsi="Times New Roman" w:cs="Times New Roman"/>
          <w:sz w:val="26"/>
          <w:szCs w:val="26"/>
        </w:rPr>
        <w:t xml:space="preserve"> references (e.g., not everyone knows all city names in a particular country)</w:t>
      </w:r>
    </w:p>
    <w:p w14:paraId="5A863FC7" w14:textId="77777777" w:rsidR="00261CF6" w:rsidRDefault="0000743C" w:rsidP="0000743C">
      <w:pPr>
        <w:spacing w:before="120" w:line="312" w:lineRule="auto"/>
        <w:jc w:val="both"/>
        <w:rPr>
          <w:rFonts w:ascii="Times New Roman" w:eastAsia="Book Antiqua" w:hAnsi="Times New Roman" w:cs="Times New Roman"/>
          <w:sz w:val="26"/>
          <w:szCs w:val="26"/>
          <w:lang w:val="en-US"/>
        </w:rPr>
      </w:pPr>
      <w:r w:rsidRPr="0000743C">
        <w:rPr>
          <w:rFonts w:ascii="Times New Roman" w:eastAsia="Book Antiqua" w:hAnsi="Times New Roman" w:cs="Times New Roman"/>
          <w:sz w:val="26"/>
          <w:szCs w:val="26"/>
        </w:rPr>
        <w:lastRenderedPageBreak/>
        <w:t>A manuscript could have various structure but must ensure all the necessary contents of a complete research. A scientific manuscript usually includes the following sections:</w:t>
      </w:r>
    </w:p>
    <w:p w14:paraId="0751F809" w14:textId="77777777" w:rsidR="00261CF6" w:rsidRDefault="0000743C" w:rsidP="00261CF6">
      <w:pPr>
        <w:pStyle w:val="ListParagraph"/>
        <w:numPr>
          <w:ilvl w:val="1"/>
          <w:numId w:val="2"/>
        </w:numPr>
        <w:spacing w:before="120" w:line="312" w:lineRule="auto"/>
        <w:ind w:left="454" w:hanging="454"/>
        <w:contextualSpacing w:val="0"/>
        <w:jc w:val="both"/>
        <w:rPr>
          <w:rFonts w:ascii="Times New Roman" w:eastAsia="Book Antiqua" w:hAnsi="Times New Roman" w:cs="Times New Roman"/>
          <w:b/>
          <w:bCs/>
          <w:sz w:val="26"/>
          <w:szCs w:val="26"/>
          <w:lang w:val="en-US"/>
        </w:rPr>
      </w:pPr>
      <w:r w:rsidRPr="00261CF6">
        <w:rPr>
          <w:rFonts w:ascii="Times New Roman" w:eastAsia="Book Antiqua" w:hAnsi="Times New Roman" w:cs="Times New Roman"/>
          <w:b/>
          <w:bCs/>
          <w:sz w:val="26"/>
          <w:szCs w:val="26"/>
          <w:lang w:val="en-US"/>
        </w:rPr>
        <w:t>Introduction</w:t>
      </w:r>
    </w:p>
    <w:p w14:paraId="1CADA3AD" w14:textId="5633DE4F" w:rsidR="004C7C8F" w:rsidRPr="004C7C8F" w:rsidRDefault="004C7C8F" w:rsidP="004C7C8F">
      <w:pPr>
        <w:spacing w:line="312" w:lineRule="auto"/>
        <w:jc w:val="both"/>
        <w:rPr>
          <w:rFonts w:ascii="Times New Roman" w:eastAsia="Book Antiqua" w:hAnsi="Times New Roman" w:cs="Times New Roman"/>
          <w:sz w:val="26"/>
          <w:szCs w:val="26"/>
          <w:lang w:val="en-US"/>
        </w:rPr>
      </w:pPr>
      <w:r w:rsidRPr="004C7C8F">
        <w:rPr>
          <w:rFonts w:ascii="Times New Roman" w:eastAsia="Book Antiqua" w:hAnsi="Times New Roman" w:cs="Times New Roman"/>
          <w:sz w:val="26"/>
          <w:szCs w:val="26"/>
        </w:rPr>
        <w:t>The introduction should be precise and subtitle-free, outlining the research's necessity, objectives, innovations, and expected theoretical and practical contributions.</w:t>
      </w:r>
    </w:p>
    <w:p w14:paraId="0232194D" w14:textId="77777777" w:rsidR="00261CF6" w:rsidRDefault="0000743C" w:rsidP="00261CF6">
      <w:pPr>
        <w:pStyle w:val="ListParagraph"/>
        <w:numPr>
          <w:ilvl w:val="1"/>
          <w:numId w:val="2"/>
        </w:numPr>
        <w:spacing w:before="120" w:line="312" w:lineRule="auto"/>
        <w:ind w:left="454" w:hanging="454"/>
        <w:contextualSpacing w:val="0"/>
        <w:jc w:val="both"/>
        <w:rPr>
          <w:rFonts w:ascii="Times New Roman" w:eastAsia="Book Antiqua" w:hAnsi="Times New Roman" w:cs="Times New Roman"/>
          <w:b/>
          <w:bCs/>
          <w:sz w:val="26"/>
          <w:szCs w:val="26"/>
          <w:lang w:val="en-US"/>
        </w:rPr>
      </w:pPr>
      <w:r w:rsidRPr="00261CF6">
        <w:rPr>
          <w:rFonts w:ascii="Times New Roman" w:eastAsia="Book Antiqua" w:hAnsi="Times New Roman" w:cs="Times New Roman"/>
          <w:b/>
          <w:bCs/>
          <w:sz w:val="26"/>
          <w:szCs w:val="26"/>
          <w:lang w:val="en-US"/>
        </w:rPr>
        <w:t>Literature review</w:t>
      </w:r>
    </w:p>
    <w:p w14:paraId="3FDC9D7A" w14:textId="4FD2EEF5" w:rsidR="004C7C8F" w:rsidRPr="004C7C8F" w:rsidRDefault="004C7C8F" w:rsidP="004C7C8F">
      <w:pPr>
        <w:spacing w:line="312" w:lineRule="auto"/>
        <w:jc w:val="both"/>
        <w:rPr>
          <w:rFonts w:ascii="Times New Roman" w:eastAsia="Book Antiqua" w:hAnsi="Times New Roman" w:cs="Times New Roman"/>
          <w:sz w:val="26"/>
          <w:szCs w:val="26"/>
        </w:rPr>
      </w:pPr>
      <w:r w:rsidRPr="004C7C8F">
        <w:rPr>
          <w:rFonts w:ascii="Times New Roman" w:eastAsia="Book Antiqua" w:hAnsi="Times New Roman" w:cs="Times New Roman"/>
          <w:sz w:val="26"/>
          <w:szCs w:val="26"/>
        </w:rPr>
        <w:t>This section outlines key theories and perspectives related to the manuscript and summarizes relevant studies (including authors, years, titles, methods, and results). Based on this, the authors propose a research model, analytical framework, or assumptions.</w:t>
      </w:r>
    </w:p>
    <w:p w14:paraId="5AC344FB" w14:textId="77777777" w:rsidR="00261CF6" w:rsidRDefault="0000743C" w:rsidP="00261CF6">
      <w:pPr>
        <w:pStyle w:val="ListParagraph"/>
        <w:numPr>
          <w:ilvl w:val="1"/>
          <w:numId w:val="2"/>
        </w:numPr>
        <w:spacing w:before="120" w:line="312" w:lineRule="auto"/>
        <w:ind w:left="454" w:hanging="454"/>
        <w:contextualSpacing w:val="0"/>
        <w:jc w:val="both"/>
        <w:rPr>
          <w:rFonts w:ascii="Times New Roman" w:eastAsia="Book Antiqua" w:hAnsi="Times New Roman" w:cs="Times New Roman"/>
          <w:b/>
          <w:bCs/>
          <w:sz w:val="26"/>
          <w:szCs w:val="26"/>
          <w:lang w:val="en-US"/>
        </w:rPr>
      </w:pPr>
      <w:r w:rsidRPr="00261CF6">
        <w:rPr>
          <w:rFonts w:ascii="Times New Roman" w:eastAsia="Book Antiqua" w:hAnsi="Times New Roman" w:cs="Times New Roman"/>
          <w:b/>
          <w:bCs/>
          <w:sz w:val="26"/>
          <w:szCs w:val="26"/>
          <w:lang w:val="en-US"/>
        </w:rPr>
        <w:t>Methodology</w:t>
      </w:r>
    </w:p>
    <w:p w14:paraId="2D230EE8" w14:textId="2EB8072C" w:rsidR="00886263" w:rsidRPr="00886263" w:rsidRDefault="00886263" w:rsidP="00886263">
      <w:pPr>
        <w:spacing w:line="312" w:lineRule="auto"/>
        <w:jc w:val="both"/>
        <w:rPr>
          <w:rFonts w:ascii="Times New Roman" w:eastAsia="Book Antiqua" w:hAnsi="Times New Roman" w:cs="Times New Roman"/>
          <w:sz w:val="26"/>
          <w:szCs w:val="26"/>
        </w:rPr>
      </w:pPr>
      <w:r w:rsidRPr="00886263">
        <w:rPr>
          <w:rFonts w:ascii="Times New Roman" w:eastAsia="Book Antiqua" w:hAnsi="Times New Roman" w:cs="Times New Roman"/>
          <w:sz w:val="26"/>
          <w:szCs w:val="26"/>
        </w:rPr>
        <w:t>Based on the proposed model, framework, or hypotheses, appropriate analytical methods are selected to ensure scientific validity.</w:t>
      </w:r>
      <w:r>
        <w:rPr>
          <w:rFonts w:ascii="Times New Roman" w:eastAsia="Book Antiqua" w:hAnsi="Times New Roman" w:cs="Times New Roman"/>
          <w:sz w:val="26"/>
          <w:szCs w:val="26"/>
          <w:lang w:val="en-US"/>
        </w:rPr>
        <w:t xml:space="preserve"> </w:t>
      </w:r>
      <w:r w:rsidRPr="00886263">
        <w:rPr>
          <w:rFonts w:ascii="Times New Roman" w:eastAsia="Book Antiqua" w:hAnsi="Times New Roman" w:cs="Times New Roman"/>
          <w:sz w:val="26"/>
          <w:szCs w:val="26"/>
        </w:rPr>
        <w:t>The research scope is clarified through detailed data collection methods and variable measurement. All data sources must be fully and reliably cited.</w:t>
      </w:r>
    </w:p>
    <w:p w14:paraId="67EC0E07" w14:textId="77777777" w:rsidR="00261CF6" w:rsidRDefault="0000743C" w:rsidP="00261CF6">
      <w:pPr>
        <w:pStyle w:val="ListParagraph"/>
        <w:numPr>
          <w:ilvl w:val="1"/>
          <w:numId w:val="2"/>
        </w:numPr>
        <w:spacing w:before="120" w:line="312" w:lineRule="auto"/>
        <w:ind w:left="454" w:hanging="454"/>
        <w:contextualSpacing w:val="0"/>
        <w:jc w:val="both"/>
        <w:rPr>
          <w:rFonts w:ascii="Times New Roman" w:eastAsia="Book Antiqua" w:hAnsi="Times New Roman" w:cs="Times New Roman"/>
          <w:b/>
          <w:bCs/>
          <w:sz w:val="26"/>
          <w:szCs w:val="26"/>
          <w:lang w:val="en-US"/>
        </w:rPr>
      </w:pPr>
      <w:r w:rsidRPr="00261CF6">
        <w:rPr>
          <w:rFonts w:ascii="Times New Roman" w:eastAsia="Book Antiqua" w:hAnsi="Times New Roman" w:cs="Times New Roman"/>
          <w:b/>
          <w:bCs/>
          <w:sz w:val="26"/>
          <w:szCs w:val="26"/>
          <w:lang w:val="en-US"/>
        </w:rPr>
        <w:t>Results</w:t>
      </w:r>
    </w:p>
    <w:p w14:paraId="639C8AC5" w14:textId="7D2D38EB" w:rsidR="000504C9" w:rsidRPr="000504C9" w:rsidRDefault="000504C9" w:rsidP="000504C9">
      <w:pPr>
        <w:spacing w:line="312" w:lineRule="auto"/>
        <w:jc w:val="both"/>
        <w:rPr>
          <w:rFonts w:ascii="Times New Roman" w:eastAsia="Book Antiqua" w:hAnsi="Times New Roman" w:cs="Times New Roman"/>
          <w:sz w:val="26"/>
          <w:szCs w:val="26"/>
        </w:rPr>
      </w:pPr>
      <w:r w:rsidRPr="000504C9">
        <w:rPr>
          <w:rFonts w:ascii="Times New Roman" w:eastAsia="Book Antiqua" w:hAnsi="Times New Roman" w:cs="Times New Roman"/>
          <w:sz w:val="26"/>
          <w:szCs w:val="26"/>
        </w:rPr>
        <w:t>Research findings may be derived from qualitative or quantitative analysis. Discussions should stay within the scope of the manuscript, with results directly supporting the conclusion.</w:t>
      </w:r>
    </w:p>
    <w:p w14:paraId="4436B6B9" w14:textId="0C16F047" w:rsidR="0000743C" w:rsidRPr="00BB620E" w:rsidRDefault="0000743C" w:rsidP="00261CF6">
      <w:pPr>
        <w:pStyle w:val="ListParagraph"/>
        <w:numPr>
          <w:ilvl w:val="1"/>
          <w:numId w:val="2"/>
        </w:numPr>
        <w:spacing w:before="120" w:line="312" w:lineRule="auto"/>
        <w:ind w:left="454" w:hanging="454"/>
        <w:contextualSpacing w:val="0"/>
        <w:jc w:val="both"/>
        <w:rPr>
          <w:rFonts w:ascii="Times New Roman" w:eastAsia="Book Antiqua" w:hAnsi="Times New Roman" w:cs="Times New Roman"/>
          <w:b/>
          <w:bCs/>
          <w:sz w:val="26"/>
          <w:szCs w:val="26"/>
          <w:lang w:val="en-US"/>
        </w:rPr>
      </w:pPr>
      <w:r w:rsidRPr="00BB620E">
        <w:rPr>
          <w:rFonts w:ascii="Times New Roman" w:eastAsia="Book Antiqua" w:hAnsi="Times New Roman" w:cs="Times New Roman"/>
          <w:b/>
          <w:bCs/>
          <w:sz w:val="26"/>
          <w:szCs w:val="26"/>
          <w:lang w:val="en-US"/>
        </w:rPr>
        <w:t>Conclusions</w:t>
      </w:r>
    </w:p>
    <w:p w14:paraId="7C6EC249" w14:textId="61AFD6A9" w:rsidR="000504C9" w:rsidRPr="00EF6B3A" w:rsidRDefault="00EF6B3A" w:rsidP="00EF6B3A">
      <w:pPr>
        <w:spacing w:line="312" w:lineRule="auto"/>
        <w:jc w:val="both"/>
        <w:rPr>
          <w:rFonts w:ascii="Times New Roman" w:eastAsia="Book Antiqua" w:hAnsi="Times New Roman" w:cs="Times New Roman"/>
          <w:b/>
          <w:bCs/>
          <w:sz w:val="26"/>
          <w:szCs w:val="26"/>
          <w:lang w:val="en-US"/>
        </w:rPr>
      </w:pPr>
      <w:r w:rsidRPr="00EF6B3A">
        <w:rPr>
          <w:rFonts w:ascii="Times New Roman" w:eastAsia="Book Antiqua" w:hAnsi="Times New Roman" w:cs="Times New Roman"/>
          <w:sz w:val="26"/>
          <w:szCs w:val="26"/>
          <w:lang w:val="en-US"/>
        </w:rPr>
        <w:t>Th</w:t>
      </w:r>
      <w:r w:rsidR="00C40D67">
        <w:rPr>
          <w:rFonts w:ascii="Times New Roman" w:eastAsia="Book Antiqua" w:hAnsi="Times New Roman" w:cs="Times New Roman"/>
          <w:sz w:val="26"/>
          <w:szCs w:val="26"/>
          <w:lang w:val="en-US"/>
        </w:rPr>
        <w:t>is section</w:t>
      </w:r>
      <w:r w:rsidRPr="00EF6B3A">
        <w:rPr>
          <w:rFonts w:ascii="Times New Roman" w:eastAsia="Book Antiqua" w:hAnsi="Times New Roman" w:cs="Times New Roman"/>
          <w:sz w:val="26"/>
          <w:szCs w:val="26"/>
          <w:lang w:val="en-US"/>
        </w:rPr>
        <w:t xml:space="preserve"> </w:t>
      </w:r>
      <w:r w:rsidR="009C5E14" w:rsidRPr="00EF6B3A">
        <w:rPr>
          <w:rFonts w:ascii="Times New Roman" w:eastAsia="Book Antiqua" w:hAnsi="Times New Roman" w:cs="Times New Roman"/>
          <w:sz w:val="26"/>
          <w:szCs w:val="26"/>
          <w:lang w:val="en-US"/>
        </w:rPr>
        <w:t>summarize</w:t>
      </w:r>
      <w:r w:rsidR="009C5E14">
        <w:rPr>
          <w:rFonts w:ascii="Times New Roman" w:eastAsia="Book Antiqua" w:hAnsi="Times New Roman" w:cs="Times New Roman"/>
          <w:sz w:val="26"/>
          <w:szCs w:val="26"/>
          <w:lang w:val="en-US"/>
        </w:rPr>
        <w:t>s</w:t>
      </w:r>
      <w:r w:rsidR="009C5E14" w:rsidRPr="00EF6B3A">
        <w:rPr>
          <w:rFonts w:ascii="Times New Roman" w:eastAsia="Book Antiqua" w:hAnsi="Times New Roman" w:cs="Times New Roman"/>
          <w:sz w:val="26"/>
          <w:szCs w:val="26"/>
          <w:lang w:val="en-US"/>
        </w:rPr>
        <w:t xml:space="preserve"> the key findings</w:t>
      </w:r>
      <w:r w:rsidR="00934F15">
        <w:rPr>
          <w:rFonts w:ascii="Times New Roman" w:eastAsia="Book Antiqua" w:hAnsi="Times New Roman" w:cs="Times New Roman"/>
          <w:sz w:val="26"/>
          <w:szCs w:val="26"/>
          <w:lang w:val="en-US"/>
        </w:rPr>
        <w:t xml:space="preserve"> and</w:t>
      </w:r>
      <w:r w:rsidR="009C5E14" w:rsidRPr="00EF6B3A">
        <w:rPr>
          <w:rFonts w:ascii="Times New Roman" w:eastAsia="Book Antiqua" w:hAnsi="Times New Roman" w:cs="Times New Roman"/>
          <w:sz w:val="26"/>
          <w:szCs w:val="26"/>
          <w:lang w:val="en-US"/>
        </w:rPr>
        <w:t xml:space="preserve"> reaffirm</w:t>
      </w:r>
      <w:r w:rsidR="009C5E14">
        <w:rPr>
          <w:rFonts w:ascii="Times New Roman" w:eastAsia="Book Antiqua" w:hAnsi="Times New Roman" w:cs="Times New Roman"/>
          <w:sz w:val="26"/>
          <w:szCs w:val="26"/>
          <w:lang w:val="en-US"/>
        </w:rPr>
        <w:t>s</w:t>
      </w:r>
      <w:r w:rsidR="009C5E14" w:rsidRPr="00EF6B3A">
        <w:rPr>
          <w:rFonts w:ascii="Times New Roman" w:eastAsia="Book Antiqua" w:hAnsi="Times New Roman" w:cs="Times New Roman"/>
          <w:sz w:val="26"/>
          <w:szCs w:val="26"/>
          <w:lang w:val="en-US"/>
        </w:rPr>
        <w:t xml:space="preserve"> the research objectives</w:t>
      </w:r>
      <w:r w:rsidR="009C5E14">
        <w:rPr>
          <w:rFonts w:ascii="Times New Roman" w:eastAsia="Book Antiqua" w:hAnsi="Times New Roman" w:cs="Times New Roman"/>
          <w:sz w:val="26"/>
          <w:szCs w:val="26"/>
          <w:lang w:val="en-US"/>
        </w:rPr>
        <w:t>.</w:t>
      </w:r>
      <w:r w:rsidR="00934F15">
        <w:rPr>
          <w:rFonts w:ascii="Times New Roman" w:eastAsia="Book Antiqua" w:hAnsi="Times New Roman" w:cs="Times New Roman"/>
          <w:sz w:val="26"/>
          <w:szCs w:val="26"/>
          <w:lang w:val="en-US"/>
        </w:rPr>
        <w:t xml:space="preserve"> I</w:t>
      </w:r>
      <w:r w:rsidR="009C5E14">
        <w:rPr>
          <w:rFonts w:ascii="Times New Roman" w:eastAsia="Book Antiqua" w:hAnsi="Times New Roman" w:cs="Times New Roman"/>
          <w:sz w:val="26"/>
          <w:szCs w:val="26"/>
          <w:lang w:val="en-US"/>
        </w:rPr>
        <w:t xml:space="preserve">t </w:t>
      </w:r>
      <w:r w:rsidRPr="00EF6B3A">
        <w:rPr>
          <w:rFonts w:ascii="Times New Roman" w:eastAsia="Book Antiqua" w:hAnsi="Times New Roman" w:cs="Times New Roman"/>
          <w:sz w:val="26"/>
          <w:szCs w:val="26"/>
          <w:lang w:val="en-US"/>
        </w:rPr>
        <w:t xml:space="preserve">should </w:t>
      </w:r>
      <w:r w:rsidR="00C40D67" w:rsidRPr="00FF4BD1">
        <w:rPr>
          <w:rFonts w:ascii="Times New Roman" w:eastAsia="Book Antiqua" w:hAnsi="Times New Roman" w:cs="Times New Roman"/>
          <w:sz w:val="26"/>
          <w:szCs w:val="26"/>
          <w:lang w:val="en-US"/>
        </w:rPr>
        <w:t xml:space="preserve">explain the significance of the findings, highlight how the results contribute to theory, practice, or policy, </w:t>
      </w:r>
      <w:r w:rsidR="00C40D67">
        <w:rPr>
          <w:rFonts w:ascii="Times New Roman" w:eastAsia="Book Antiqua" w:hAnsi="Times New Roman" w:cs="Times New Roman"/>
          <w:sz w:val="26"/>
          <w:szCs w:val="26"/>
          <w:lang w:val="en-US"/>
        </w:rPr>
        <w:t>and</w:t>
      </w:r>
      <w:r w:rsidR="00934F15">
        <w:rPr>
          <w:rFonts w:ascii="Times New Roman" w:eastAsia="Book Antiqua" w:hAnsi="Times New Roman" w:cs="Times New Roman"/>
          <w:sz w:val="26"/>
          <w:szCs w:val="26"/>
          <w:lang w:val="en-US"/>
        </w:rPr>
        <w:t xml:space="preserve"> discuss</w:t>
      </w:r>
      <w:r w:rsidR="00C40D67" w:rsidRPr="00FF4BD1">
        <w:rPr>
          <w:rFonts w:ascii="Times New Roman" w:eastAsia="Book Antiqua" w:hAnsi="Times New Roman" w:cs="Times New Roman"/>
          <w:sz w:val="26"/>
          <w:szCs w:val="26"/>
          <w:lang w:val="en-US"/>
        </w:rPr>
        <w:t xml:space="preserve"> their practical applications</w:t>
      </w:r>
      <w:r w:rsidRPr="00EF6B3A">
        <w:rPr>
          <w:rFonts w:ascii="Times New Roman" w:eastAsia="Book Antiqua" w:hAnsi="Times New Roman" w:cs="Times New Roman"/>
          <w:sz w:val="26"/>
          <w:szCs w:val="26"/>
          <w:lang w:val="en-US"/>
        </w:rPr>
        <w:t>. The conclusion may also note limitations and suggest directions for future research.</w:t>
      </w:r>
    </w:p>
    <w:p w14:paraId="1194AF17" w14:textId="6D587A68" w:rsidR="00D65558" w:rsidRPr="00F83725" w:rsidRDefault="00000000" w:rsidP="00D43B5A">
      <w:pPr>
        <w:pStyle w:val="Heading1"/>
        <w:numPr>
          <w:ilvl w:val="0"/>
          <w:numId w:val="2"/>
        </w:numPr>
        <w:spacing w:before="240" w:line="312" w:lineRule="auto"/>
        <w:ind w:left="284" w:hanging="284"/>
        <w:rPr>
          <w:rFonts w:ascii="Times New Roman" w:hAnsi="Times New Roman" w:cs="Times New Roman"/>
          <w:sz w:val="26"/>
          <w:szCs w:val="26"/>
        </w:rPr>
      </w:pPr>
      <w:bookmarkStart w:id="6" w:name="_3dy6vkm" w:colFirst="0" w:colLast="0"/>
      <w:bookmarkEnd w:id="6"/>
      <w:r w:rsidRPr="00F83725">
        <w:rPr>
          <w:rFonts w:ascii="Times New Roman" w:hAnsi="Times New Roman" w:cs="Times New Roman"/>
          <w:sz w:val="26"/>
          <w:szCs w:val="26"/>
        </w:rPr>
        <w:t>Figures</w:t>
      </w:r>
    </w:p>
    <w:p w14:paraId="100DC1D4" w14:textId="55A4AA83" w:rsidR="00D65558" w:rsidRPr="00F83725" w:rsidRDefault="00000000" w:rsidP="0099615A">
      <w:pPr>
        <w:spacing w:line="312" w:lineRule="auto"/>
        <w:jc w:val="both"/>
        <w:rPr>
          <w:rFonts w:ascii="Times New Roman" w:eastAsia="Book Antiqua" w:hAnsi="Times New Roman" w:cs="Times New Roman"/>
          <w:sz w:val="26"/>
          <w:szCs w:val="26"/>
        </w:rPr>
      </w:pPr>
      <w:r w:rsidRPr="00F83725">
        <w:rPr>
          <w:rFonts w:ascii="Times New Roman" w:eastAsia="Book Antiqua" w:hAnsi="Times New Roman" w:cs="Times New Roman"/>
          <w:sz w:val="26"/>
          <w:szCs w:val="26"/>
        </w:rPr>
        <w:t xml:space="preserve">The examples on this and the following pages should help you get a feel for how screen-shots and other figures should be placed in the template. </w:t>
      </w:r>
      <w:r w:rsidR="006D1C44" w:rsidRPr="006D1C44">
        <w:rPr>
          <w:rFonts w:ascii="Times New Roman" w:eastAsia="Book Antiqua" w:hAnsi="Times New Roman" w:cs="Times New Roman"/>
          <w:sz w:val="26"/>
          <w:szCs w:val="26"/>
        </w:rPr>
        <w:t>Figures and tables should be placed in suitable spaces. All figures should be cited in the paper in a consecutive order.</w:t>
      </w:r>
      <w:r w:rsidR="006D1C44">
        <w:rPr>
          <w:rFonts w:ascii="Times New Roman" w:hAnsi="Times New Roman"/>
          <w:szCs w:val="24"/>
          <w:lang w:val="en-US"/>
        </w:rPr>
        <w:t xml:space="preserve"> </w:t>
      </w:r>
      <w:r w:rsidRPr="00F83725">
        <w:rPr>
          <w:rFonts w:ascii="Times New Roman" w:eastAsia="Book Antiqua" w:hAnsi="Times New Roman" w:cs="Times New Roman"/>
          <w:i/>
          <w:sz w:val="26"/>
          <w:szCs w:val="26"/>
        </w:rPr>
        <w:t xml:space="preserve">Be sure to make images large enough so the important details are legible and clear. </w:t>
      </w:r>
      <w:r w:rsidRPr="00F83725">
        <w:rPr>
          <w:rFonts w:ascii="Times New Roman" w:eastAsia="Book Antiqua" w:hAnsi="Times New Roman" w:cs="Times New Roman"/>
          <w:sz w:val="26"/>
          <w:szCs w:val="26"/>
        </w:rPr>
        <w:t xml:space="preserve">Your document may use colour figures, which are included in the page limit; the figures must be usable when printed in black and white. A raster format </w:t>
      </w:r>
      <w:r w:rsidRPr="00F83725">
        <w:rPr>
          <w:rFonts w:ascii="Times New Roman" w:eastAsia="Book Antiqua" w:hAnsi="Times New Roman" w:cs="Times New Roman"/>
          <w:sz w:val="26"/>
          <w:szCs w:val="26"/>
        </w:rPr>
        <w:lastRenderedPageBreak/>
        <w:t>of the figure should be at least in 300dpi resolution and is better saved in PNG format rather than JPEG (a loosy compression image format).</w:t>
      </w:r>
    </w:p>
    <w:p w14:paraId="1A669D3B" w14:textId="77777777" w:rsidR="00D94324" w:rsidRDefault="00C533B6" w:rsidP="0099615A">
      <w:pPr>
        <w:spacing w:before="120" w:line="312" w:lineRule="auto"/>
        <w:jc w:val="both"/>
        <w:rPr>
          <w:rFonts w:ascii="Times New Roman" w:eastAsia="Book Antiqua" w:hAnsi="Times New Roman" w:cs="Times New Roman"/>
          <w:sz w:val="26"/>
          <w:szCs w:val="26"/>
          <w:lang w:val="en-US"/>
        </w:rPr>
      </w:pPr>
      <w:r>
        <w:rPr>
          <w:rFonts w:ascii="Times New Roman" w:eastAsia="Book Antiqua" w:hAnsi="Times New Roman" w:cs="Times New Roman"/>
          <w:sz w:val="26"/>
          <w:szCs w:val="26"/>
          <w:lang w:val="en-US"/>
        </w:rPr>
        <w:t>W</w:t>
      </w:r>
      <w:r w:rsidRPr="00F83725">
        <w:rPr>
          <w:rFonts w:ascii="Times New Roman" w:eastAsia="Book Antiqua" w:hAnsi="Times New Roman" w:cs="Times New Roman"/>
          <w:sz w:val="26"/>
          <w:szCs w:val="26"/>
        </w:rPr>
        <w:t>e recommend using Photoshop or other graphics software to scale images, rather than scaling them after you have placed them in Word. Word’s scaling tends to reduce the clarity and legibility of images more so than dedicated graphics software.</w:t>
      </w:r>
    </w:p>
    <w:p w14:paraId="5D65566C" w14:textId="6F25DB9A" w:rsidR="00D65558" w:rsidRPr="00D94324" w:rsidRDefault="00000000" w:rsidP="0099615A">
      <w:pPr>
        <w:spacing w:before="120" w:line="312" w:lineRule="auto"/>
        <w:jc w:val="both"/>
        <w:rPr>
          <w:rFonts w:ascii="Times New Roman" w:eastAsia="Book Antiqua" w:hAnsi="Times New Roman" w:cs="Times New Roman"/>
          <w:sz w:val="26"/>
          <w:szCs w:val="26"/>
        </w:rPr>
      </w:pPr>
      <w:r w:rsidRPr="00F83725">
        <w:rPr>
          <w:rFonts w:ascii="Times New Roman" w:eastAsia="Book Antiqua" w:hAnsi="Times New Roman" w:cs="Times New Roman"/>
          <w:sz w:val="26"/>
          <w:szCs w:val="26"/>
        </w:rPr>
        <w:t>The title of the figure should be placed below it. E.g:</w:t>
      </w:r>
    </w:p>
    <w:p w14:paraId="6846EFBF" w14:textId="1E05BD21" w:rsidR="00D94324" w:rsidRDefault="009A725C" w:rsidP="0099615A">
      <w:pPr>
        <w:spacing w:before="120" w:line="312" w:lineRule="auto"/>
        <w:jc w:val="center"/>
        <w:rPr>
          <w:rFonts w:ascii="Times New Roman" w:eastAsia="Book Antiqua" w:hAnsi="Times New Roman" w:cs="Times New Roman"/>
          <w:sz w:val="26"/>
          <w:szCs w:val="26"/>
          <w:lang w:val="en-US"/>
        </w:rPr>
      </w:pPr>
      <w:r w:rsidRPr="009A725C">
        <w:rPr>
          <w:rFonts w:ascii="Times New Roman" w:eastAsia="Book Antiqua" w:hAnsi="Times New Roman" w:cs="Times New Roman"/>
          <w:noProof/>
          <w:sz w:val="26"/>
          <w:szCs w:val="26"/>
          <w:lang w:val="en-US"/>
        </w:rPr>
        <w:drawing>
          <wp:inline distT="0" distB="0" distL="0" distR="0" wp14:anchorId="5D354ACB" wp14:editId="1412FABB">
            <wp:extent cx="3771900" cy="2724435"/>
            <wp:effectExtent l="0" t="0" r="0" b="0"/>
            <wp:docPr id="336729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729596" name=""/>
                    <pic:cNvPicPr/>
                  </pic:nvPicPr>
                  <pic:blipFill>
                    <a:blip r:embed="rId5"/>
                    <a:stretch>
                      <a:fillRect/>
                    </a:stretch>
                  </pic:blipFill>
                  <pic:spPr>
                    <a:xfrm>
                      <a:off x="0" y="0"/>
                      <a:ext cx="3787170" cy="2735464"/>
                    </a:xfrm>
                    <a:prstGeom prst="rect">
                      <a:avLst/>
                    </a:prstGeom>
                  </pic:spPr>
                </pic:pic>
              </a:graphicData>
            </a:graphic>
          </wp:inline>
        </w:drawing>
      </w:r>
    </w:p>
    <w:p w14:paraId="0B0139C9" w14:textId="0A749B58" w:rsidR="00064687" w:rsidRPr="00064687" w:rsidRDefault="00064687" w:rsidP="009A725C">
      <w:pPr>
        <w:pStyle w:val="Heading1"/>
        <w:spacing w:line="312" w:lineRule="auto"/>
        <w:jc w:val="center"/>
        <w:rPr>
          <w:rFonts w:ascii="Times New Roman" w:hAnsi="Times New Roman" w:cs="Times New Roman"/>
          <w:bCs/>
          <w:sz w:val="26"/>
          <w:szCs w:val="26"/>
        </w:rPr>
      </w:pPr>
      <w:bookmarkStart w:id="7" w:name="_1t3h5sf" w:colFirst="0" w:colLast="0"/>
      <w:bookmarkEnd w:id="7"/>
      <w:r w:rsidRPr="00064687">
        <w:rPr>
          <w:rFonts w:ascii="Times New Roman" w:hAnsi="Times New Roman"/>
          <w:bCs/>
          <w:sz w:val="26"/>
          <w:szCs w:val="26"/>
          <w:lang w:val="en-US"/>
        </w:rPr>
        <w:t>Fig. 1: Bound of perplexity on the test set</w:t>
      </w:r>
    </w:p>
    <w:p w14:paraId="125C9CF3" w14:textId="34506360" w:rsidR="00D65558" w:rsidRPr="00F83725" w:rsidRDefault="00000000" w:rsidP="00D43B5A">
      <w:pPr>
        <w:pStyle w:val="Heading1"/>
        <w:numPr>
          <w:ilvl w:val="0"/>
          <w:numId w:val="2"/>
        </w:numPr>
        <w:spacing w:before="240" w:line="312" w:lineRule="auto"/>
        <w:ind w:left="284" w:hanging="284"/>
        <w:rPr>
          <w:rFonts w:ascii="Times New Roman" w:hAnsi="Times New Roman" w:cs="Times New Roman"/>
          <w:sz w:val="26"/>
          <w:szCs w:val="26"/>
        </w:rPr>
      </w:pPr>
      <w:r w:rsidRPr="00F83725">
        <w:rPr>
          <w:rFonts w:ascii="Times New Roman" w:hAnsi="Times New Roman" w:cs="Times New Roman"/>
          <w:sz w:val="26"/>
          <w:szCs w:val="26"/>
        </w:rPr>
        <w:t>Tables</w:t>
      </w:r>
    </w:p>
    <w:p w14:paraId="51DBF6CC" w14:textId="3A37775C" w:rsidR="00995148" w:rsidRDefault="006D1C44" w:rsidP="0099615A">
      <w:pPr>
        <w:spacing w:line="312" w:lineRule="auto"/>
        <w:jc w:val="both"/>
        <w:rPr>
          <w:rFonts w:ascii="Times New Roman" w:hAnsi="Times New Roman"/>
          <w:b/>
          <w:sz w:val="26"/>
          <w:szCs w:val="26"/>
        </w:rPr>
      </w:pPr>
      <w:r w:rsidRPr="006D1C44">
        <w:rPr>
          <w:rFonts w:ascii="Times New Roman" w:eastAsia="Book Antiqua" w:hAnsi="Times New Roman" w:cs="Times New Roman"/>
          <w:sz w:val="26"/>
          <w:szCs w:val="26"/>
        </w:rPr>
        <w:t xml:space="preserve">Every table must have a descriptive title. </w:t>
      </w:r>
      <w:r w:rsidRPr="00F83725">
        <w:rPr>
          <w:rFonts w:ascii="Times New Roman" w:eastAsia="Book Antiqua" w:hAnsi="Times New Roman" w:cs="Times New Roman"/>
          <w:sz w:val="26"/>
          <w:szCs w:val="26"/>
        </w:rPr>
        <w:t>The table should also be centred and its title is on the top.</w:t>
      </w:r>
      <w:r w:rsidR="00843BB8">
        <w:rPr>
          <w:rFonts w:ascii="Times New Roman" w:eastAsia="Book Antiqua" w:hAnsi="Times New Roman" w:cs="Times New Roman"/>
          <w:sz w:val="26"/>
          <w:szCs w:val="26"/>
          <w:lang w:val="en-US"/>
        </w:rPr>
        <w:t xml:space="preserve"> E.g.:</w:t>
      </w:r>
    </w:p>
    <w:p w14:paraId="7E6C8C54" w14:textId="6CF0182A" w:rsidR="00843BB8" w:rsidRDefault="00843BB8" w:rsidP="0099615A">
      <w:pPr>
        <w:spacing w:before="120" w:line="312" w:lineRule="auto"/>
        <w:jc w:val="center"/>
        <w:rPr>
          <w:rFonts w:ascii="Times New Roman" w:hAnsi="Times New Roman"/>
          <w:b/>
          <w:sz w:val="26"/>
          <w:szCs w:val="26"/>
          <w:lang w:val="en-US"/>
        </w:rPr>
      </w:pPr>
      <w:r w:rsidRPr="00D94324">
        <w:rPr>
          <w:rFonts w:ascii="Times New Roman" w:hAnsi="Times New Roman"/>
          <w:b/>
          <w:sz w:val="26"/>
          <w:szCs w:val="26"/>
        </w:rPr>
        <w:t>Table 1: Description of the samples</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992"/>
        <w:gridCol w:w="1412"/>
        <w:gridCol w:w="1559"/>
        <w:gridCol w:w="1418"/>
        <w:gridCol w:w="1559"/>
        <w:gridCol w:w="1276"/>
      </w:tblGrid>
      <w:tr w:rsidR="0099615A" w:rsidRPr="00995148" w14:paraId="4F518D0D" w14:textId="77777777" w:rsidTr="00995148">
        <w:trPr>
          <w:jc w:val="center"/>
        </w:trPr>
        <w:tc>
          <w:tcPr>
            <w:tcW w:w="1702" w:type="dxa"/>
            <w:gridSpan w:val="2"/>
          </w:tcPr>
          <w:p w14:paraId="25507AE3" w14:textId="77777777" w:rsidR="00843BB8" w:rsidRPr="00995148" w:rsidRDefault="00843BB8" w:rsidP="0099615A">
            <w:pPr>
              <w:adjustRightInd w:val="0"/>
              <w:snapToGrid w:val="0"/>
              <w:spacing w:line="312" w:lineRule="auto"/>
              <w:jc w:val="both"/>
              <w:rPr>
                <w:rFonts w:ascii="Times New Roman" w:eastAsia="DFKai-SB" w:hAnsi="Times New Roman"/>
                <w:sz w:val="24"/>
                <w:szCs w:val="24"/>
              </w:rPr>
            </w:pPr>
          </w:p>
        </w:tc>
        <w:tc>
          <w:tcPr>
            <w:tcW w:w="1412" w:type="dxa"/>
            <w:shd w:val="clear" w:color="auto" w:fill="F3F3F3"/>
          </w:tcPr>
          <w:p w14:paraId="1B87206C" w14:textId="77777777" w:rsidR="00843BB8" w:rsidRPr="00995148" w:rsidRDefault="00843BB8" w:rsidP="0099615A">
            <w:pPr>
              <w:adjustRightInd w:val="0"/>
              <w:snapToGrid w:val="0"/>
              <w:spacing w:line="312" w:lineRule="auto"/>
              <w:jc w:val="center"/>
              <w:rPr>
                <w:rFonts w:ascii="Times New Roman" w:eastAsia="DFKai-SB" w:hAnsi="Times New Roman"/>
                <w:sz w:val="24"/>
                <w:szCs w:val="24"/>
              </w:rPr>
            </w:pPr>
            <w:r w:rsidRPr="00995148">
              <w:rPr>
                <w:rFonts w:ascii="Times New Roman" w:eastAsia="DFKai-SB" w:hAnsi="Times New Roman"/>
                <w:sz w:val="24"/>
                <w:szCs w:val="24"/>
              </w:rPr>
              <w:t>Numbers of respondents (NR)</w:t>
            </w:r>
          </w:p>
        </w:tc>
        <w:tc>
          <w:tcPr>
            <w:tcW w:w="1559" w:type="dxa"/>
            <w:shd w:val="clear" w:color="auto" w:fill="F3F3F3"/>
          </w:tcPr>
          <w:p w14:paraId="29F38D6D" w14:textId="77777777" w:rsidR="00843BB8" w:rsidRPr="00995148" w:rsidRDefault="00843BB8" w:rsidP="0099615A">
            <w:pPr>
              <w:adjustRightInd w:val="0"/>
              <w:snapToGrid w:val="0"/>
              <w:spacing w:line="312" w:lineRule="auto"/>
              <w:jc w:val="center"/>
              <w:rPr>
                <w:rFonts w:ascii="Times New Roman" w:eastAsia="DFKai-SB" w:hAnsi="Times New Roman"/>
                <w:sz w:val="24"/>
                <w:szCs w:val="24"/>
                <w:lang w:val="en-US"/>
              </w:rPr>
            </w:pPr>
            <w:r w:rsidRPr="00995148">
              <w:rPr>
                <w:rFonts w:ascii="Times New Roman" w:eastAsia="DFKai-SB" w:hAnsi="Times New Roman"/>
                <w:sz w:val="24"/>
                <w:szCs w:val="24"/>
              </w:rPr>
              <w:t>Percentage of NR to number of TR*</w:t>
            </w:r>
          </w:p>
        </w:tc>
        <w:tc>
          <w:tcPr>
            <w:tcW w:w="1418" w:type="dxa"/>
            <w:shd w:val="clear" w:color="auto" w:fill="F3F3F3"/>
          </w:tcPr>
          <w:p w14:paraId="7F855F4B" w14:textId="77777777" w:rsidR="00843BB8" w:rsidRPr="00995148" w:rsidRDefault="00843BB8" w:rsidP="0099615A">
            <w:pPr>
              <w:adjustRightInd w:val="0"/>
              <w:snapToGrid w:val="0"/>
              <w:spacing w:line="312" w:lineRule="auto"/>
              <w:jc w:val="center"/>
              <w:rPr>
                <w:rFonts w:ascii="Times New Roman" w:eastAsia="DFKai-SB" w:hAnsi="Times New Roman"/>
                <w:sz w:val="24"/>
                <w:szCs w:val="24"/>
              </w:rPr>
            </w:pPr>
            <w:r w:rsidRPr="00995148">
              <w:rPr>
                <w:rFonts w:ascii="Times New Roman" w:eastAsia="DFKai-SB" w:hAnsi="Times New Roman"/>
                <w:sz w:val="24"/>
                <w:szCs w:val="24"/>
              </w:rPr>
              <w:t>Number of online banking (NOB)</w:t>
            </w:r>
          </w:p>
        </w:tc>
        <w:tc>
          <w:tcPr>
            <w:tcW w:w="1559" w:type="dxa"/>
            <w:shd w:val="clear" w:color="auto" w:fill="F3F3F3"/>
          </w:tcPr>
          <w:p w14:paraId="3AA5B223" w14:textId="77777777" w:rsidR="00843BB8" w:rsidRPr="00995148" w:rsidRDefault="00843BB8" w:rsidP="0099615A">
            <w:pPr>
              <w:adjustRightInd w:val="0"/>
              <w:snapToGrid w:val="0"/>
              <w:spacing w:line="312" w:lineRule="auto"/>
              <w:jc w:val="center"/>
              <w:rPr>
                <w:rFonts w:ascii="Times New Roman" w:eastAsia="DFKai-SB" w:hAnsi="Times New Roman"/>
                <w:sz w:val="24"/>
                <w:szCs w:val="24"/>
              </w:rPr>
            </w:pPr>
            <w:r w:rsidRPr="00995148">
              <w:rPr>
                <w:rFonts w:ascii="Times New Roman" w:eastAsia="DFKai-SB" w:hAnsi="Times New Roman"/>
                <w:sz w:val="24"/>
                <w:szCs w:val="24"/>
              </w:rPr>
              <w:t>Percentage of NOB to number of TA**</w:t>
            </w:r>
          </w:p>
        </w:tc>
        <w:tc>
          <w:tcPr>
            <w:tcW w:w="1276" w:type="dxa"/>
            <w:shd w:val="clear" w:color="auto" w:fill="F3F3F3"/>
          </w:tcPr>
          <w:p w14:paraId="01AFC628" w14:textId="77777777" w:rsidR="00843BB8" w:rsidRPr="00995148" w:rsidRDefault="00843BB8" w:rsidP="0099615A">
            <w:pPr>
              <w:adjustRightInd w:val="0"/>
              <w:snapToGrid w:val="0"/>
              <w:spacing w:line="312" w:lineRule="auto"/>
              <w:jc w:val="center"/>
              <w:rPr>
                <w:rFonts w:ascii="Times New Roman" w:eastAsia="DFKai-SB" w:hAnsi="Times New Roman"/>
                <w:sz w:val="24"/>
                <w:szCs w:val="24"/>
              </w:rPr>
            </w:pPr>
            <w:r w:rsidRPr="00995148">
              <w:rPr>
                <w:rFonts w:ascii="Times New Roman" w:eastAsia="DFKai-SB" w:hAnsi="Times New Roman"/>
                <w:sz w:val="24"/>
                <w:szCs w:val="24"/>
              </w:rPr>
              <w:t>Percentage of NOB to NR</w:t>
            </w:r>
          </w:p>
        </w:tc>
      </w:tr>
      <w:tr w:rsidR="00995148" w:rsidRPr="00995148" w14:paraId="14276A41" w14:textId="77777777" w:rsidTr="00995148">
        <w:trPr>
          <w:jc w:val="center"/>
        </w:trPr>
        <w:tc>
          <w:tcPr>
            <w:tcW w:w="710" w:type="dxa"/>
            <w:vMerge w:val="restart"/>
            <w:shd w:val="clear" w:color="auto" w:fill="F3F3F3"/>
            <w:vAlign w:val="center"/>
          </w:tcPr>
          <w:p w14:paraId="069CFF20" w14:textId="77777777" w:rsidR="00843BB8" w:rsidRPr="00995148" w:rsidRDefault="00843BB8" w:rsidP="0099615A">
            <w:pPr>
              <w:adjustRightInd w:val="0"/>
              <w:snapToGrid w:val="0"/>
              <w:spacing w:line="312" w:lineRule="auto"/>
              <w:jc w:val="center"/>
              <w:rPr>
                <w:rFonts w:ascii="Times New Roman" w:eastAsia="DFKai-SB" w:hAnsi="Times New Roman"/>
                <w:sz w:val="24"/>
                <w:szCs w:val="24"/>
              </w:rPr>
            </w:pPr>
            <w:r w:rsidRPr="00995148">
              <w:rPr>
                <w:rFonts w:ascii="Times New Roman" w:eastAsia="DFKai-SB" w:hAnsi="Times New Roman"/>
                <w:sz w:val="24"/>
                <w:szCs w:val="24"/>
              </w:rPr>
              <w:t>Sex</w:t>
            </w:r>
          </w:p>
        </w:tc>
        <w:tc>
          <w:tcPr>
            <w:tcW w:w="992" w:type="dxa"/>
            <w:shd w:val="clear" w:color="auto" w:fill="F3F3F3"/>
          </w:tcPr>
          <w:p w14:paraId="4FF4191C" w14:textId="77777777" w:rsidR="00843BB8" w:rsidRPr="00995148" w:rsidRDefault="00843BB8" w:rsidP="0099615A">
            <w:pPr>
              <w:adjustRightInd w:val="0"/>
              <w:snapToGrid w:val="0"/>
              <w:spacing w:line="312" w:lineRule="auto"/>
              <w:jc w:val="center"/>
              <w:rPr>
                <w:rFonts w:ascii="Times New Roman" w:eastAsia="DFKai-SB" w:hAnsi="Times New Roman"/>
                <w:sz w:val="24"/>
                <w:szCs w:val="24"/>
              </w:rPr>
            </w:pPr>
            <w:r w:rsidRPr="00995148">
              <w:rPr>
                <w:rFonts w:ascii="Times New Roman" w:eastAsia="DFKai-SB" w:hAnsi="Times New Roman"/>
                <w:sz w:val="24"/>
                <w:szCs w:val="24"/>
              </w:rPr>
              <w:t>Male</w:t>
            </w:r>
          </w:p>
        </w:tc>
        <w:tc>
          <w:tcPr>
            <w:tcW w:w="1412" w:type="dxa"/>
          </w:tcPr>
          <w:p w14:paraId="627420A2" w14:textId="77777777" w:rsidR="00843BB8" w:rsidRPr="00995148" w:rsidRDefault="00843BB8" w:rsidP="0099615A">
            <w:pPr>
              <w:adjustRightInd w:val="0"/>
              <w:snapToGrid w:val="0"/>
              <w:spacing w:line="312" w:lineRule="auto"/>
              <w:jc w:val="center"/>
              <w:rPr>
                <w:rFonts w:ascii="Times New Roman" w:eastAsia="DFKai-SB" w:hAnsi="Times New Roman"/>
                <w:sz w:val="24"/>
                <w:szCs w:val="24"/>
              </w:rPr>
            </w:pPr>
            <w:r w:rsidRPr="00995148">
              <w:rPr>
                <w:rFonts w:ascii="Times New Roman" w:eastAsia="DFKai-SB" w:hAnsi="Times New Roman"/>
                <w:sz w:val="24"/>
                <w:szCs w:val="24"/>
              </w:rPr>
              <w:t>434</w:t>
            </w:r>
          </w:p>
        </w:tc>
        <w:tc>
          <w:tcPr>
            <w:tcW w:w="1559" w:type="dxa"/>
          </w:tcPr>
          <w:p w14:paraId="1C14E269" w14:textId="77777777" w:rsidR="00843BB8" w:rsidRPr="00995148" w:rsidRDefault="00843BB8" w:rsidP="0099615A">
            <w:pPr>
              <w:adjustRightInd w:val="0"/>
              <w:snapToGrid w:val="0"/>
              <w:spacing w:line="312" w:lineRule="auto"/>
              <w:jc w:val="center"/>
              <w:rPr>
                <w:rFonts w:ascii="Times New Roman" w:eastAsia="DFKai-SB" w:hAnsi="Times New Roman"/>
                <w:sz w:val="24"/>
                <w:szCs w:val="24"/>
                <w:lang w:val="en-US"/>
              </w:rPr>
            </w:pPr>
            <w:r w:rsidRPr="00995148">
              <w:rPr>
                <w:rFonts w:ascii="Times New Roman" w:eastAsia="DFKai-SB" w:hAnsi="Times New Roman"/>
                <w:sz w:val="24"/>
                <w:szCs w:val="24"/>
              </w:rPr>
              <w:t>50.35%</w:t>
            </w:r>
          </w:p>
        </w:tc>
        <w:tc>
          <w:tcPr>
            <w:tcW w:w="1418" w:type="dxa"/>
          </w:tcPr>
          <w:p w14:paraId="683E9DC6" w14:textId="77777777" w:rsidR="00843BB8" w:rsidRPr="00995148" w:rsidRDefault="00843BB8" w:rsidP="0099615A">
            <w:pPr>
              <w:adjustRightInd w:val="0"/>
              <w:snapToGrid w:val="0"/>
              <w:spacing w:line="312" w:lineRule="auto"/>
              <w:jc w:val="center"/>
              <w:rPr>
                <w:rFonts w:ascii="Times New Roman" w:eastAsia="DFKai-SB" w:hAnsi="Times New Roman"/>
                <w:sz w:val="24"/>
                <w:szCs w:val="24"/>
              </w:rPr>
            </w:pPr>
            <w:r w:rsidRPr="00995148">
              <w:rPr>
                <w:rFonts w:ascii="Times New Roman" w:eastAsia="DFKai-SB" w:hAnsi="Times New Roman"/>
                <w:sz w:val="24"/>
                <w:szCs w:val="24"/>
              </w:rPr>
              <w:t>131</w:t>
            </w:r>
          </w:p>
        </w:tc>
        <w:tc>
          <w:tcPr>
            <w:tcW w:w="1559" w:type="dxa"/>
          </w:tcPr>
          <w:p w14:paraId="4537A7A5" w14:textId="77777777" w:rsidR="00843BB8" w:rsidRPr="00995148" w:rsidRDefault="00843BB8" w:rsidP="0099615A">
            <w:pPr>
              <w:adjustRightInd w:val="0"/>
              <w:snapToGrid w:val="0"/>
              <w:spacing w:line="312" w:lineRule="auto"/>
              <w:jc w:val="center"/>
              <w:rPr>
                <w:rFonts w:ascii="Times New Roman" w:eastAsia="DFKai-SB" w:hAnsi="Times New Roman"/>
                <w:sz w:val="24"/>
                <w:szCs w:val="24"/>
              </w:rPr>
            </w:pPr>
            <w:r w:rsidRPr="00995148">
              <w:rPr>
                <w:rFonts w:ascii="Times New Roman" w:eastAsia="DFKai-SB" w:hAnsi="Times New Roman"/>
                <w:sz w:val="24"/>
                <w:szCs w:val="24"/>
              </w:rPr>
              <w:t>48.34%</w:t>
            </w:r>
          </w:p>
        </w:tc>
        <w:tc>
          <w:tcPr>
            <w:tcW w:w="1276" w:type="dxa"/>
          </w:tcPr>
          <w:p w14:paraId="0327424E" w14:textId="77777777" w:rsidR="00843BB8" w:rsidRPr="00995148" w:rsidRDefault="00843BB8" w:rsidP="0099615A">
            <w:pPr>
              <w:adjustRightInd w:val="0"/>
              <w:snapToGrid w:val="0"/>
              <w:spacing w:line="312" w:lineRule="auto"/>
              <w:jc w:val="center"/>
              <w:rPr>
                <w:rFonts w:ascii="Times New Roman" w:eastAsia="DFKai-SB" w:hAnsi="Times New Roman"/>
                <w:sz w:val="24"/>
                <w:szCs w:val="24"/>
              </w:rPr>
            </w:pPr>
            <w:r w:rsidRPr="00995148">
              <w:rPr>
                <w:rFonts w:ascii="Times New Roman" w:eastAsia="DFKai-SB" w:hAnsi="Times New Roman"/>
                <w:sz w:val="24"/>
                <w:szCs w:val="24"/>
              </w:rPr>
              <w:t>30.18%</w:t>
            </w:r>
          </w:p>
        </w:tc>
      </w:tr>
      <w:tr w:rsidR="00995148" w:rsidRPr="00995148" w14:paraId="0563B619" w14:textId="77777777" w:rsidTr="00995148">
        <w:trPr>
          <w:jc w:val="center"/>
        </w:trPr>
        <w:tc>
          <w:tcPr>
            <w:tcW w:w="710" w:type="dxa"/>
            <w:vMerge/>
            <w:shd w:val="clear" w:color="auto" w:fill="F3F3F3"/>
            <w:vAlign w:val="center"/>
          </w:tcPr>
          <w:p w14:paraId="4723F0C5" w14:textId="77777777" w:rsidR="00843BB8" w:rsidRPr="00995148" w:rsidRDefault="00843BB8" w:rsidP="0099615A">
            <w:pPr>
              <w:adjustRightInd w:val="0"/>
              <w:snapToGrid w:val="0"/>
              <w:spacing w:line="312" w:lineRule="auto"/>
              <w:jc w:val="center"/>
              <w:rPr>
                <w:rFonts w:ascii="Times New Roman" w:eastAsia="DFKai-SB" w:hAnsi="Times New Roman"/>
                <w:sz w:val="24"/>
                <w:szCs w:val="24"/>
              </w:rPr>
            </w:pPr>
          </w:p>
        </w:tc>
        <w:tc>
          <w:tcPr>
            <w:tcW w:w="992" w:type="dxa"/>
            <w:shd w:val="clear" w:color="auto" w:fill="F3F3F3"/>
          </w:tcPr>
          <w:p w14:paraId="48D8860A" w14:textId="77777777" w:rsidR="00843BB8" w:rsidRPr="00995148" w:rsidRDefault="00843BB8" w:rsidP="0099615A">
            <w:pPr>
              <w:adjustRightInd w:val="0"/>
              <w:snapToGrid w:val="0"/>
              <w:spacing w:line="312" w:lineRule="auto"/>
              <w:jc w:val="center"/>
              <w:rPr>
                <w:rFonts w:ascii="Times New Roman" w:eastAsia="DFKai-SB" w:hAnsi="Times New Roman"/>
                <w:sz w:val="24"/>
                <w:szCs w:val="24"/>
              </w:rPr>
            </w:pPr>
            <w:r w:rsidRPr="00995148">
              <w:rPr>
                <w:rFonts w:ascii="Times New Roman" w:eastAsia="DFKai-SB" w:hAnsi="Times New Roman"/>
                <w:sz w:val="24"/>
                <w:szCs w:val="24"/>
              </w:rPr>
              <w:t>female</w:t>
            </w:r>
          </w:p>
        </w:tc>
        <w:tc>
          <w:tcPr>
            <w:tcW w:w="1412" w:type="dxa"/>
          </w:tcPr>
          <w:p w14:paraId="359B0A9F" w14:textId="77777777" w:rsidR="00843BB8" w:rsidRPr="00995148" w:rsidRDefault="00843BB8" w:rsidP="0099615A">
            <w:pPr>
              <w:adjustRightInd w:val="0"/>
              <w:snapToGrid w:val="0"/>
              <w:spacing w:line="312" w:lineRule="auto"/>
              <w:jc w:val="center"/>
              <w:rPr>
                <w:rFonts w:ascii="Times New Roman" w:eastAsia="DFKai-SB" w:hAnsi="Times New Roman"/>
                <w:sz w:val="24"/>
                <w:szCs w:val="24"/>
              </w:rPr>
            </w:pPr>
            <w:r w:rsidRPr="00995148">
              <w:rPr>
                <w:rFonts w:ascii="Times New Roman" w:eastAsia="DFKai-SB" w:hAnsi="Times New Roman"/>
                <w:sz w:val="24"/>
                <w:szCs w:val="24"/>
              </w:rPr>
              <w:t>428</w:t>
            </w:r>
          </w:p>
        </w:tc>
        <w:tc>
          <w:tcPr>
            <w:tcW w:w="1559" w:type="dxa"/>
          </w:tcPr>
          <w:p w14:paraId="17F33933" w14:textId="77777777" w:rsidR="00843BB8" w:rsidRPr="00995148" w:rsidRDefault="00843BB8" w:rsidP="0099615A">
            <w:pPr>
              <w:adjustRightInd w:val="0"/>
              <w:snapToGrid w:val="0"/>
              <w:spacing w:line="312" w:lineRule="auto"/>
              <w:jc w:val="center"/>
              <w:rPr>
                <w:rFonts w:ascii="Times New Roman" w:eastAsia="DFKai-SB" w:hAnsi="Times New Roman"/>
                <w:sz w:val="24"/>
                <w:szCs w:val="24"/>
              </w:rPr>
            </w:pPr>
            <w:r w:rsidRPr="00995148">
              <w:rPr>
                <w:rFonts w:ascii="Times New Roman" w:eastAsia="DFKai-SB" w:hAnsi="Times New Roman"/>
                <w:sz w:val="24"/>
                <w:szCs w:val="24"/>
              </w:rPr>
              <w:t>49.65%</w:t>
            </w:r>
          </w:p>
        </w:tc>
        <w:tc>
          <w:tcPr>
            <w:tcW w:w="1418" w:type="dxa"/>
          </w:tcPr>
          <w:p w14:paraId="68E61F49" w14:textId="77777777" w:rsidR="00843BB8" w:rsidRPr="00995148" w:rsidRDefault="00843BB8" w:rsidP="0099615A">
            <w:pPr>
              <w:adjustRightInd w:val="0"/>
              <w:snapToGrid w:val="0"/>
              <w:spacing w:line="312" w:lineRule="auto"/>
              <w:jc w:val="center"/>
              <w:rPr>
                <w:rFonts w:ascii="Times New Roman" w:eastAsia="DFKai-SB" w:hAnsi="Times New Roman"/>
                <w:sz w:val="24"/>
                <w:szCs w:val="24"/>
              </w:rPr>
            </w:pPr>
            <w:r w:rsidRPr="00995148">
              <w:rPr>
                <w:rFonts w:ascii="Times New Roman" w:eastAsia="DFKai-SB" w:hAnsi="Times New Roman"/>
                <w:sz w:val="24"/>
                <w:szCs w:val="24"/>
              </w:rPr>
              <w:t>140</w:t>
            </w:r>
          </w:p>
        </w:tc>
        <w:tc>
          <w:tcPr>
            <w:tcW w:w="1559" w:type="dxa"/>
          </w:tcPr>
          <w:p w14:paraId="5F4B117A" w14:textId="77777777" w:rsidR="00843BB8" w:rsidRPr="00995148" w:rsidRDefault="00843BB8" w:rsidP="0099615A">
            <w:pPr>
              <w:adjustRightInd w:val="0"/>
              <w:snapToGrid w:val="0"/>
              <w:spacing w:line="312" w:lineRule="auto"/>
              <w:jc w:val="center"/>
              <w:rPr>
                <w:rFonts w:ascii="Times New Roman" w:eastAsia="DFKai-SB" w:hAnsi="Times New Roman"/>
                <w:sz w:val="24"/>
                <w:szCs w:val="24"/>
              </w:rPr>
            </w:pPr>
            <w:r w:rsidRPr="00995148">
              <w:rPr>
                <w:rFonts w:ascii="Times New Roman" w:eastAsia="DFKai-SB" w:hAnsi="Times New Roman"/>
                <w:sz w:val="24"/>
                <w:szCs w:val="24"/>
              </w:rPr>
              <w:t>51.16%</w:t>
            </w:r>
          </w:p>
        </w:tc>
        <w:tc>
          <w:tcPr>
            <w:tcW w:w="1276" w:type="dxa"/>
          </w:tcPr>
          <w:p w14:paraId="5DEA6CFB" w14:textId="77777777" w:rsidR="00843BB8" w:rsidRPr="00995148" w:rsidRDefault="00843BB8" w:rsidP="0099615A">
            <w:pPr>
              <w:adjustRightInd w:val="0"/>
              <w:snapToGrid w:val="0"/>
              <w:spacing w:line="312" w:lineRule="auto"/>
              <w:jc w:val="center"/>
              <w:rPr>
                <w:rFonts w:ascii="Times New Roman" w:eastAsia="DFKai-SB" w:hAnsi="Times New Roman"/>
                <w:sz w:val="24"/>
                <w:szCs w:val="24"/>
              </w:rPr>
            </w:pPr>
            <w:r w:rsidRPr="00995148">
              <w:rPr>
                <w:rFonts w:ascii="Times New Roman" w:eastAsia="DFKai-SB" w:hAnsi="Times New Roman"/>
                <w:sz w:val="24"/>
                <w:szCs w:val="24"/>
              </w:rPr>
              <w:t>32.71%</w:t>
            </w:r>
          </w:p>
        </w:tc>
      </w:tr>
    </w:tbl>
    <w:p w14:paraId="4AC802FA" w14:textId="77777777" w:rsidR="00843BB8" w:rsidRPr="00CD6676" w:rsidRDefault="00843BB8" w:rsidP="0000743C">
      <w:pPr>
        <w:adjustRightInd w:val="0"/>
        <w:snapToGrid w:val="0"/>
        <w:spacing w:line="240" w:lineRule="auto"/>
        <w:jc w:val="both"/>
        <w:rPr>
          <w:rFonts w:ascii="Times New Roman" w:eastAsia="DFKai-SB" w:hAnsi="Times New Roman"/>
        </w:rPr>
      </w:pPr>
      <w:r w:rsidRPr="00CD6676">
        <w:rPr>
          <w:rFonts w:ascii="Times New Roman" w:eastAsia="DFKai-SB" w:hAnsi="Times New Roman"/>
        </w:rPr>
        <w:t xml:space="preserve">* TR denotes total respondents. </w:t>
      </w:r>
    </w:p>
    <w:p w14:paraId="76271F43" w14:textId="77777777" w:rsidR="00843BB8" w:rsidRPr="00CD6676" w:rsidRDefault="00843BB8" w:rsidP="0099615A">
      <w:pPr>
        <w:spacing w:line="312" w:lineRule="auto"/>
        <w:jc w:val="both"/>
        <w:rPr>
          <w:rFonts w:ascii="Times New Roman" w:eastAsia="DFKai-SB" w:hAnsi="Times New Roman"/>
        </w:rPr>
      </w:pPr>
      <w:r w:rsidRPr="00CD6676">
        <w:rPr>
          <w:rFonts w:ascii="Times New Roman" w:eastAsia="DFKai-SB" w:hAnsi="Times New Roman"/>
        </w:rPr>
        <w:t>** TA denotes total adopters</w:t>
      </w:r>
    </w:p>
    <w:p w14:paraId="5888B05F" w14:textId="4A6E624A" w:rsidR="0016758A" w:rsidRDefault="00A50046" w:rsidP="00D43B5A">
      <w:pPr>
        <w:pStyle w:val="Heading1"/>
        <w:numPr>
          <w:ilvl w:val="0"/>
          <w:numId w:val="2"/>
        </w:numPr>
        <w:tabs>
          <w:tab w:val="center" w:pos="4395"/>
        </w:tabs>
        <w:spacing w:before="240" w:line="312" w:lineRule="auto"/>
        <w:ind w:left="284" w:hanging="284"/>
        <w:rPr>
          <w:rFonts w:ascii="Times New Roman" w:hAnsi="Times New Roman" w:cs="Times New Roman"/>
          <w:sz w:val="26"/>
          <w:szCs w:val="26"/>
          <w:lang w:val="en-US"/>
        </w:rPr>
      </w:pPr>
      <w:bookmarkStart w:id="8" w:name="_4d34og8" w:colFirst="0" w:colLast="0"/>
      <w:bookmarkEnd w:id="8"/>
      <w:r w:rsidRPr="00A50046">
        <w:rPr>
          <w:rFonts w:ascii="Times New Roman" w:eastAsia="Arial" w:hAnsi="Times New Roman" w:cs="Times New Roman" w:hint="eastAsia"/>
          <w:bCs/>
          <w:sz w:val="26"/>
          <w:szCs w:val="26"/>
        </w:rPr>
        <w:t>Formula and Equation</w:t>
      </w:r>
      <w:r w:rsidRPr="00F83725">
        <w:rPr>
          <w:rFonts w:ascii="Times New Roman" w:hAnsi="Times New Roman" w:cs="Times New Roman"/>
          <w:sz w:val="26"/>
          <w:szCs w:val="26"/>
        </w:rPr>
        <w:t xml:space="preserve"> </w:t>
      </w:r>
    </w:p>
    <w:p w14:paraId="6E5E1CE9" w14:textId="56000B11" w:rsidR="0016758A" w:rsidRPr="004F0FA9" w:rsidRDefault="009D2FB0" w:rsidP="0099615A">
      <w:pPr>
        <w:spacing w:after="120" w:line="312" w:lineRule="auto"/>
        <w:jc w:val="both"/>
        <w:rPr>
          <w:rFonts w:ascii="Times New Roman" w:eastAsia="Book Antiqua" w:hAnsi="Times New Roman" w:cs="Times New Roman"/>
          <w:sz w:val="26"/>
          <w:szCs w:val="26"/>
          <w:lang w:val="en-US"/>
        </w:rPr>
      </w:pPr>
      <w:r w:rsidRPr="009D2FB0">
        <w:rPr>
          <w:rFonts w:ascii="Times New Roman" w:eastAsia="Book Antiqua" w:hAnsi="Times New Roman" w:cs="Times New Roman"/>
          <w:sz w:val="26"/>
          <w:szCs w:val="26"/>
        </w:rPr>
        <w:t xml:space="preserve">Any equations should be editable texts, not images. Equations should be numbered consecutively (numbers are in parentheses) on the right side of the page and mentioned as equations </w:t>
      </w:r>
      <w:r>
        <w:rPr>
          <w:rFonts w:ascii="Times New Roman" w:eastAsia="Book Antiqua" w:hAnsi="Times New Roman" w:cs="Times New Roman"/>
          <w:sz w:val="26"/>
          <w:szCs w:val="26"/>
          <w:lang w:val="en-US"/>
        </w:rPr>
        <w:t>(</w:t>
      </w:r>
      <w:r w:rsidRPr="009D2FB0">
        <w:rPr>
          <w:rFonts w:ascii="Times New Roman" w:eastAsia="Book Antiqua" w:hAnsi="Times New Roman" w:cs="Times New Roman"/>
          <w:sz w:val="26"/>
          <w:szCs w:val="26"/>
        </w:rPr>
        <w:t>1</w:t>
      </w:r>
      <w:r>
        <w:rPr>
          <w:rFonts w:ascii="Times New Roman" w:eastAsia="Book Antiqua" w:hAnsi="Times New Roman" w:cs="Times New Roman"/>
          <w:sz w:val="26"/>
          <w:szCs w:val="26"/>
          <w:lang w:val="en-US"/>
        </w:rPr>
        <w:t>)</w:t>
      </w:r>
      <w:r w:rsidRPr="009D2FB0">
        <w:rPr>
          <w:rFonts w:ascii="Times New Roman" w:eastAsia="Book Antiqua" w:hAnsi="Times New Roman" w:cs="Times New Roman"/>
          <w:sz w:val="26"/>
          <w:szCs w:val="26"/>
        </w:rPr>
        <w:t>,</w:t>
      </w:r>
      <w:r>
        <w:rPr>
          <w:rFonts w:ascii="Times New Roman" w:eastAsia="Book Antiqua" w:hAnsi="Times New Roman" w:cs="Times New Roman"/>
          <w:sz w:val="26"/>
          <w:szCs w:val="26"/>
          <w:lang w:val="en-US"/>
        </w:rPr>
        <w:t xml:space="preserve"> (</w:t>
      </w:r>
      <w:r w:rsidRPr="009D2FB0">
        <w:rPr>
          <w:rFonts w:ascii="Times New Roman" w:eastAsia="Book Antiqua" w:hAnsi="Times New Roman" w:cs="Times New Roman"/>
          <w:sz w:val="26"/>
          <w:szCs w:val="26"/>
        </w:rPr>
        <w:t>2</w:t>
      </w:r>
      <w:r>
        <w:rPr>
          <w:rFonts w:ascii="Times New Roman" w:eastAsia="Book Antiqua" w:hAnsi="Times New Roman" w:cs="Times New Roman"/>
          <w:sz w:val="26"/>
          <w:szCs w:val="26"/>
          <w:lang w:val="en-US"/>
        </w:rPr>
        <w:t>)</w:t>
      </w:r>
      <w:r w:rsidRPr="009D2FB0">
        <w:rPr>
          <w:rFonts w:ascii="Times New Roman" w:eastAsia="Book Antiqua" w:hAnsi="Times New Roman" w:cs="Times New Roman"/>
          <w:sz w:val="26"/>
          <w:szCs w:val="26"/>
        </w:rPr>
        <w:t>, etc.</w:t>
      </w:r>
      <w:r>
        <w:rPr>
          <w:rFonts w:ascii="Times New Roman" w:eastAsia="Book Antiqua" w:hAnsi="Times New Roman" w:cs="Times New Roman"/>
          <w:sz w:val="26"/>
          <w:szCs w:val="26"/>
          <w:lang w:val="en-US"/>
        </w:rPr>
        <w:t xml:space="preserve"> </w:t>
      </w:r>
      <w:r w:rsidR="0049102A" w:rsidRPr="0049102A">
        <w:rPr>
          <w:rFonts w:ascii="Times New Roman" w:eastAsia="Book Antiqua" w:hAnsi="Times New Roman" w:cs="Times New Roman"/>
          <w:sz w:val="26"/>
          <w:szCs w:val="26"/>
        </w:rPr>
        <w:t xml:space="preserve">any more complex equations should be shown </w:t>
      </w:r>
      <w:r w:rsidR="0049102A" w:rsidRPr="0049102A">
        <w:rPr>
          <w:rFonts w:ascii="Times New Roman" w:eastAsia="Book Antiqua" w:hAnsi="Times New Roman" w:cs="Times New Roman"/>
          <w:sz w:val="26"/>
          <w:szCs w:val="26"/>
        </w:rPr>
        <w:lastRenderedPageBreak/>
        <w:t>using the equivalent software.</w:t>
      </w:r>
      <w:r w:rsidR="0049102A">
        <w:rPr>
          <w:rFonts w:ascii="Times New Roman" w:eastAsia="Book Antiqua" w:hAnsi="Times New Roman" w:cs="Times New Roman"/>
          <w:sz w:val="26"/>
          <w:szCs w:val="26"/>
          <w:lang w:val="en-US"/>
        </w:rPr>
        <w:t xml:space="preserve"> </w:t>
      </w:r>
      <w:r w:rsidR="0016758A" w:rsidRPr="004F0FA9">
        <w:rPr>
          <w:rFonts w:ascii="Times New Roman" w:eastAsia="Book Antiqua" w:hAnsi="Times New Roman" w:cs="Times New Roman" w:hint="eastAsia"/>
          <w:sz w:val="26"/>
          <w:szCs w:val="26"/>
        </w:rPr>
        <w:t>In this sample, the following equations are presented as illustration</w:t>
      </w:r>
      <w:r w:rsidR="004F0FA9">
        <w:rPr>
          <w:rFonts w:ascii="Times New Roman" w:eastAsia="Book Antiqua" w:hAnsi="Times New Roman" w:cs="Times New Roman"/>
          <w:sz w:val="26"/>
          <w:szCs w:val="26"/>
          <w:lang w:val="en-US"/>
        </w:rPr>
        <w:t>:</w:t>
      </w:r>
    </w:p>
    <w:p w14:paraId="2B88046B" w14:textId="5982AF6F" w:rsidR="0016758A" w:rsidRPr="004F0FA9" w:rsidRDefault="006D00A6" w:rsidP="006D00A6">
      <w:pPr>
        <w:pStyle w:val="DisplayEquation"/>
        <w:tabs>
          <w:tab w:val="clear" w:pos="7920"/>
        </w:tabs>
        <w:spacing w:before="0" w:after="0" w:line="312" w:lineRule="auto"/>
        <w:rPr>
          <w:rFonts w:ascii="Times New Roman" w:eastAsia="Book Antiqua" w:hAnsi="Times New Roman"/>
          <w:i w:val="0"/>
          <w:iCs w:val="0"/>
          <w:sz w:val="26"/>
          <w:szCs w:val="26"/>
          <w:lang w:val="vi" w:eastAsia="en-US"/>
        </w:rPr>
      </w:pPr>
      <m:oMath>
        <m:r>
          <w:rPr>
            <w:rFonts w:ascii="Cambria Math" w:eastAsia="Book Antiqua" w:hAnsi="Times New Roman"/>
            <w:sz w:val="26"/>
            <w:szCs w:val="26"/>
            <w:lang w:val="vi" w:eastAsia="en-US"/>
          </w:rPr>
          <m:t>P(t)=</m:t>
        </m:r>
        <m:f>
          <m:fPr>
            <m:ctrlPr>
              <w:rPr>
                <w:rFonts w:ascii="Cambria Math" w:eastAsia="Book Antiqua" w:hAnsi="Times New Roman"/>
                <w:iCs w:val="0"/>
                <w:sz w:val="26"/>
                <w:szCs w:val="26"/>
                <w:lang w:val="vi" w:eastAsia="en-US"/>
              </w:rPr>
            </m:ctrlPr>
          </m:fPr>
          <m:num>
            <m:sSup>
              <m:sSupPr>
                <m:ctrlPr>
                  <w:rPr>
                    <w:rFonts w:ascii="Cambria Math" w:eastAsia="Book Antiqua" w:hAnsi="Times New Roman"/>
                    <w:iCs w:val="0"/>
                    <w:sz w:val="26"/>
                    <w:szCs w:val="26"/>
                    <w:lang w:val="vi" w:eastAsia="en-US"/>
                  </w:rPr>
                </m:ctrlPr>
              </m:sSupPr>
              <m:e>
                <m:r>
                  <w:rPr>
                    <w:rFonts w:ascii="Cambria Math" w:eastAsia="Book Antiqua" w:hAnsi="Times New Roman"/>
                    <w:sz w:val="26"/>
                    <w:szCs w:val="26"/>
                    <w:lang w:val="vi" w:eastAsia="en-US"/>
                  </w:rPr>
                  <m:t>b</m:t>
                </m:r>
              </m:e>
              <m:sup>
                <m:f>
                  <m:fPr>
                    <m:ctrlPr>
                      <w:rPr>
                        <w:rFonts w:ascii="Cambria Math" w:eastAsia="Book Antiqua" w:hAnsi="Times New Roman"/>
                        <w:iCs w:val="0"/>
                        <w:sz w:val="26"/>
                        <w:szCs w:val="26"/>
                        <w:lang w:val="vi" w:eastAsia="en-US"/>
                      </w:rPr>
                    </m:ctrlPr>
                  </m:fPr>
                  <m:num>
                    <m:r>
                      <w:rPr>
                        <w:rFonts w:ascii="Cambria Math" w:eastAsia="Book Antiqua" w:hAnsi="Times New Roman"/>
                        <w:sz w:val="26"/>
                        <w:szCs w:val="26"/>
                        <w:lang w:val="vi" w:eastAsia="en-US"/>
                      </w:rPr>
                      <m:t>t+1</m:t>
                    </m:r>
                  </m:num>
                  <m:den>
                    <m:r>
                      <w:rPr>
                        <w:rFonts w:ascii="Cambria Math" w:eastAsia="Book Antiqua" w:hAnsi="Times New Roman"/>
                        <w:sz w:val="26"/>
                        <w:szCs w:val="26"/>
                        <w:lang w:val="vi" w:eastAsia="en-US"/>
                      </w:rPr>
                      <m:t>T+1</m:t>
                    </m:r>
                  </m:den>
                </m:f>
                <m:ctrlPr>
                  <w:rPr>
                    <w:rFonts w:ascii="Cambria Math" w:eastAsia="Book Antiqua" w:hAnsi="Cambria Math"/>
                    <w:iCs w:val="0"/>
                    <w:sz w:val="26"/>
                    <w:szCs w:val="26"/>
                    <w:lang w:val="vi" w:eastAsia="en-US"/>
                  </w:rPr>
                </m:ctrlPr>
              </m:sup>
            </m:sSup>
            <m:r>
              <w:rPr>
                <w:rFonts w:ascii="Cambria Math" w:eastAsia="Book Antiqua" w:hAnsi="Times New Roman"/>
                <w:sz w:val="26"/>
                <w:szCs w:val="26"/>
                <w:lang w:val="vi" w:eastAsia="en-US"/>
              </w:rPr>
              <m:t>-</m:t>
            </m:r>
            <m:sSup>
              <m:sSupPr>
                <m:ctrlPr>
                  <w:rPr>
                    <w:rFonts w:ascii="Cambria Math" w:eastAsia="Book Antiqua" w:hAnsi="Times New Roman"/>
                    <w:iCs w:val="0"/>
                    <w:sz w:val="26"/>
                    <w:szCs w:val="26"/>
                    <w:lang w:val="vi" w:eastAsia="en-US"/>
                  </w:rPr>
                </m:ctrlPr>
              </m:sSupPr>
              <m:e>
                <m:r>
                  <w:rPr>
                    <w:rFonts w:ascii="Cambria Math" w:eastAsia="Book Antiqua" w:hAnsi="Times New Roman"/>
                    <w:sz w:val="26"/>
                    <w:szCs w:val="26"/>
                    <w:lang w:val="vi" w:eastAsia="en-US"/>
                  </w:rPr>
                  <m:t>b</m:t>
                </m:r>
              </m:e>
              <m:sup>
                <m:f>
                  <m:fPr>
                    <m:ctrlPr>
                      <w:rPr>
                        <w:rFonts w:ascii="Cambria Math" w:eastAsia="Book Antiqua" w:hAnsi="Times New Roman"/>
                        <w:iCs w:val="0"/>
                        <w:sz w:val="26"/>
                        <w:szCs w:val="26"/>
                        <w:lang w:val="vi" w:eastAsia="en-US"/>
                      </w:rPr>
                    </m:ctrlPr>
                  </m:fPr>
                  <m:num>
                    <m:r>
                      <w:rPr>
                        <w:rFonts w:ascii="Cambria Math" w:eastAsia="Book Antiqua" w:hAnsi="Times New Roman"/>
                        <w:sz w:val="26"/>
                        <w:szCs w:val="26"/>
                        <w:lang w:val="vi" w:eastAsia="en-US"/>
                      </w:rPr>
                      <m:t>t</m:t>
                    </m:r>
                  </m:num>
                  <m:den>
                    <m:r>
                      <w:rPr>
                        <w:rFonts w:ascii="Cambria Math" w:eastAsia="Book Antiqua" w:hAnsi="Times New Roman"/>
                        <w:sz w:val="26"/>
                        <w:szCs w:val="26"/>
                        <w:lang w:val="vi" w:eastAsia="en-US"/>
                      </w:rPr>
                      <m:t>T+1</m:t>
                    </m:r>
                  </m:den>
                </m:f>
                <m:ctrlPr>
                  <w:rPr>
                    <w:rFonts w:ascii="Cambria Math" w:eastAsia="Book Antiqua" w:hAnsi="Cambria Math"/>
                    <w:iCs w:val="0"/>
                    <w:sz w:val="26"/>
                    <w:szCs w:val="26"/>
                    <w:lang w:val="vi" w:eastAsia="en-US"/>
                  </w:rPr>
                </m:ctrlPr>
              </m:sup>
            </m:sSup>
          </m:num>
          <m:den>
            <m:r>
              <w:rPr>
                <w:rFonts w:ascii="Cambria Math" w:eastAsia="Book Antiqua" w:hAnsi="Times New Roman"/>
                <w:sz w:val="26"/>
                <w:szCs w:val="26"/>
                <w:lang w:val="vi" w:eastAsia="en-US"/>
              </w:rPr>
              <m:t>b</m:t>
            </m:r>
            <m:r>
              <w:rPr>
                <w:rFonts w:ascii="Cambria Math" w:eastAsia="Book Antiqua" w:hAnsi="Times New Roman"/>
                <w:sz w:val="26"/>
                <w:szCs w:val="26"/>
                <w:lang w:val="vi" w:eastAsia="en-US"/>
              </w:rPr>
              <m:t>-</m:t>
            </m:r>
            <m:r>
              <w:rPr>
                <w:rFonts w:ascii="Cambria Math" w:eastAsia="Book Antiqua" w:hAnsi="Times New Roman"/>
                <w:sz w:val="26"/>
                <w:szCs w:val="26"/>
                <w:lang w:val="vi" w:eastAsia="en-US"/>
              </w:rPr>
              <m:t>1</m:t>
            </m:r>
          </m:den>
        </m:f>
      </m:oMath>
      <w:r w:rsidR="0016758A" w:rsidRPr="004F0FA9">
        <w:rPr>
          <w:rFonts w:ascii="Times New Roman" w:eastAsia="Book Antiqua" w:hAnsi="Times New Roman" w:hint="eastAsia"/>
          <w:i w:val="0"/>
          <w:iCs w:val="0"/>
          <w:sz w:val="26"/>
          <w:szCs w:val="26"/>
          <w:lang w:val="vi" w:eastAsia="en-US"/>
        </w:rPr>
        <w:tab/>
      </w:r>
      <w:r w:rsidR="0016758A" w:rsidRPr="004F0FA9">
        <w:rPr>
          <w:rFonts w:ascii="Times New Roman" w:eastAsia="Book Antiqua" w:hAnsi="Times New Roman"/>
          <w:i w:val="0"/>
          <w:iCs w:val="0"/>
          <w:sz w:val="26"/>
          <w:szCs w:val="26"/>
          <w:lang w:val="vi" w:eastAsia="en-US"/>
        </w:rPr>
        <w:t>(1)</w:t>
      </w:r>
    </w:p>
    <w:p w14:paraId="1C1E3465" w14:textId="42E82F82" w:rsidR="0016758A" w:rsidRPr="004F0FA9" w:rsidRDefault="0016758A" w:rsidP="0099615A">
      <w:pPr>
        <w:pStyle w:val="DisplayEquation"/>
        <w:spacing w:before="0" w:after="0" w:line="312" w:lineRule="auto"/>
        <w:rPr>
          <w:rFonts w:ascii="Times New Roman" w:eastAsia="Book Antiqua" w:hAnsi="Times New Roman"/>
          <w:i w:val="0"/>
          <w:iCs w:val="0"/>
          <w:sz w:val="26"/>
          <w:szCs w:val="26"/>
          <w:lang w:val="vi" w:eastAsia="en-US"/>
        </w:rPr>
      </w:pPr>
      <w:r w:rsidRPr="004F0FA9">
        <w:rPr>
          <w:rFonts w:ascii="Times New Roman" w:eastAsia="Book Antiqua" w:hAnsi="Times New Roman"/>
          <w:i w:val="0"/>
          <w:iCs w:val="0"/>
          <w:sz w:val="26"/>
          <w:szCs w:val="26"/>
          <w:lang w:val="vi" w:eastAsia="en-US"/>
        </w:rPr>
        <w:t>where t = 0, . . . , T, and b is a number greater than 1.</w:t>
      </w:r>
    </w:p>
    <w:p w14:paraId="457B8DD9" w14:textId="4E9515C6" w:rsidR="0016758A" w:rsidRPr="004F0FA9" w:rsidRDefault="0016758A" w:rsidP="0099615A">
      <w:pPr>
        <w:spacing w:before="240" w:line="312" w:lineRule="auto"/>
        <w:rPr>
          <w:rFonts w:ascii="Times New Roman" w:eastAsia="Book Antiqua" w:hAnsi="Times New Roman" w:cs="Times New Roman"/>
          <w:sz w:val="26"/>
          <w:szCs w:val="26"/>
        </w:rPr>
      </w:pPr>
      <w:r w:rsidRPr="004F0FA9">
        <w:rPr>
          <w:rFonts w:ascii="Times New Roman" w:eastAsia="Book Antiqua" w:hAnsi="Times New Roman" w:cs="Times New Roman" w:hint="eastAsia"/>
          <w:sz w:val="26"/>
          <w:szCs w:val="26"/>
        </w:rPr>
        <w:t>It should noted that a</w:t>
      </w:r>
      <w:r w:rsidRPr="004F0FA9">
        <w:rPr>
          <w:rFonts w:ascii="Times New Roman" w:eastAsia="Book Antiqua" w:hAnsi="Times New Roman" w:cs="Times New Roman"/>
          <w:sz w:val="26"/>
          <w:szCs w:val="26"/>
        </w:rPr>
        <w:t>ll easily confused characters and symbols should be noticed to the pro</w:t>
      </w:r>
      <w:r w:rsidRPr="004F0FA9">
        <w:rPr>
          <w:rFonts w:ascii="Times New Roman" w:eastAsia="Book Antiqua" w:hAnsi="Times New Roman" w:cs="Times New Roman" w:hint="eastAsia"/>
          <w:sz w:val="26"/>
          <w:szCs w:val="26"/>
        </w:rPr>
        <w:t xml:space="preserve">ceedings </w:t>
      </w:r>
      <w:r w:rsidRPr="004F0FA9">
        <w:rPr>
          <w:rFonts w:ascii="Times New Roman" w:eastAsia="Book Antiqua" w:hAnsi="Times New Roman" w:cs="Times New Roman"/>
          <w:sz w:val="26"/>
          <w:szCs w:val="26"/>
        </w:rPr>
        <w:t>editor.</w:t>
      </w:r>
    </w:p>
    <w:p w14:paraId="0BC0B48F" w14:textId="6E0558A3" w:rsidR="00A50046" w:rsidRPr="00261CF6" w:rsidRDefault="00A50046" w:rsidP="00D43B5A">
      <w:pPr>
        <w:pStyle w:val="ListParagraph"/>
        <w:numPr>
          <w:ilvl w:val="0"/>
          <w:numId w:val="2"/>
        </w:numPr>
        <w:spacing w:before="240" w:line="312" w:lineRule="auto"/>
        <w:ind w:left="284" w:hanging="284"/>
        <w:jc w:val="both"/>
        <w:rPr>
          <w:rFonts w:ascii="Times New Roman" w:eastAsia="Book Antiqua" w:hAnsi="Times New Roman" w:cs="Times New Roman"/>
          <w:b/>
          <w:bCs/>
          <w:sz w:val="26"/>
          <w:szCs w:val="26"/>
          <w:lang w:val="en-US"/>
        </w:rPr>
      </w:pPr>
      <w:r w:rsidRPr="00261CF6">
        <w:rPr>
          <w:rFonts w:ascii="Times New Roman" w:hAnsi="Times New Roman" w:cs="Times New Roman"/>
          <w:b/>
          <w:bCs/>
          <w:sz w:val="26"/>
          <w:szCs w:val="26"/>
        </w:rPr>
        <w:t>References and Citations</w:t>
      </w:r>
    </w:p>
    <w:p w14:paraId="56D6303B" w14:textId="77777777" w:rsidR="003A3889" w:rsidRDefault="003A3889" w:rsidP="0099615A">
      <w:pPr>
        <w:spacing w:after="120" w:line="312" w:lineRule="auto"/>
        <w:jc w:val="both"/>
        <w:rPr>
          <w:rFonts w:ascii="Times New Roman" w:eastAsia="Book Antiqua" w:hAnsi="Times New Roman" w:cs="Times New Roman"/>
          <w:sz w:val="26"/>
          <w:szCs w:val="26"/>
          <w:lang w:val="en-US"/>
        </w:rPr>
      </w:pPr>
      <w:r w:rsidRPr="003A3889">
        <w:rPr>
          <w:rFonts w:ascii="Times New Roman" w:eastAsia="Book Antiqua" w:hAnsi="Times New Roman" w:cs="Times New Roman"/>
          <w:sz w:val="26"/>
          <w:szCs w:val="26"/>
        </w:rPr>
        <w:t xml:space="preserve">Please format according to APA 7th edition guidelines. </w:t>
      </w:r>
    </w:p>
    <w:p w14:paraId="1DB8C0FC" w14:textId="2BB91B01" w:rsidR="0099615A" w:rsidRDefault="0099615A" w:rsidP="0099615A">
      <w:pPr>
        <w:spacing w:after="120" w:line="312" w:lineRule="auto"/>
        <w:jc w:val="both"/>
        <w:rPr>
          <w:rFonts w:ascii="Times New Roman" w:eastAsia="Book Antiqua" w:hAnsi="Times New Roman" w:cs="Times New Roman"/>
          <w:sz w:val="26"/>
          <w:szCs w:val="26"/>
          <w:lang w:val="en-US"/>
        </w:rPr>
      </w:pPr>
      <w:r w:rsidRPr="0099615A">
        <w:rPr>
          <w:rFonts w:ascii="Times New Roman" w:eastAsia="Book Antiqua" w:hAnsi="Times New Roman" w:cs="Times New Roman"/>
          <w:sz w:val="26"/>
          <w:szCs w:val="26"/>
        </w:rPr>
        <w:t>The list of references places at the end of the manuscript. The authors should ensure that all sources are appropriately cited and correspond to each citation in the manuscript.</w:t>
      </w:r>
    </w:p>
    <w:p w14:paraId="4B28600A" w14:textId="21F931D7" w:rsidR="00D65558" w:rsidRPr="00F83725" w:rsidRDefault="00000000" w:rsidP="0099615A">
      <w:pPr>
        <w:spacing w:before="120" w:line="312" w:lineRule="auto"/>
        <w:jc w:val="both"/>
        <w:rPr>
          <w:rFonts w:ascii="Times New Roman" w:eastAsia="Book Antiqua" w:hAnsi="Times New Roman" w:cs="Times New Roman"/>
          <w:sz w:val="26"/>
          <w:szCs w:val="26"/>
        </w:rPr>
      </w:pPr>
      <w:r w:rsidRPr="00F83725">
        <w:rPr>
          <w:rFonts w:ascii="Times New Roman" w:eastAsia="Book Antiqua" w:hAnsi="Times New Roman" w:cs="Times New Roman"/>
          <w:sz w:val="26"/>
          <w:szCs w:val="26"/>
        </w:rPr>
        <w:t>Your references should be published materials accessible to the public. Internal technical reports may be cited only if they are easily accessible (i.e., you provide the address for obtaining the report within your citation) and may be obtained by any reader for a nominal fee.</w:t>
      </w:r>
    </w:p>
    <w:p w14:paraId="36437898" w14:textId="0D734D11" w:rsidR="00D65558" w:rsidRDefault="009A43AE" w:rsidP="00D43B5A">
      <w:pPr>
        <w:pStyle w:val="Heading1"/>
        <w:numPr>
          <w:ilvl w:val="0"/>
          <w:numId w:val="2"/>
        </w:numPr>
        <w:spacing w:before="240" w:line="312" w:lineRule="auto"/>
        <w:ind w:left="284" w:hanging="284"/>
        <w:rPr>
          <w:rFonts w:ascii="Times New Roman" w:hAnsi="Times New Roman" w:cs="Times New Roman"/>
          <w:sz w:val="26"/>
          <w:szCs w:val="26"/>
          <w:lang w:val="en-US"/>
        </w:rPr>
      </w:pPr>
      <w:bookmarkStart w:id="9" w:name="_2s8eyo1" w:colFirst="0" w:colLast="0"/>
      <w:bookmarkStart w:id="10" w:name="_17dp8vu" w:colFirst="0" w:colLast="0"/>
      <w:bookmarkEnd w:id="9"/>
      <w:bookmarkEnd w:id="10"/>
      <w:r>
        <w:rPr>
          <w:rFonts w:ascii="Times New Roman" w:hAnsi="Times New Roman" w:cs="Times New Roman"/>
          <w:sz w:val="26"/>
          <w:szCs w:val="26"/>
          <w:lang w:val="en-US"/>
        </w:rPr>
        <w:t>Others</w:t>
      </w:r>
    </w:p>
    <w:p w14:paraId="6E26A24D" w14:textId="124F3D89" w:rsidR="00A36455" w:rsidRPr="0012474A" w:rsidRDefault="00A36455" w:rsidP="0012474A">
      <w:pPr>
        <w:pStyle w:val="ListParagraph"/>
        <w:numPr>
          <w:ilvl w:val="0"/>
          <w:numId w:val="3"/>
        </w:numPr>
        <w:jc w:val="both"/>
        <w:rPr>
          <w:rFonts w:ascii="Times New Roman" w:eastAsia="Book Antiqua" w:hAnsi="Times New Roman" w:cs="Times New Roman"/>
          <w:sz w:val="26"/>
          <w:szCs w:val="26"/>
          <w:lang w:val="en-US"/>
        </w:rPr>
      </w:pPr>
      <w:r w:rsidRPr="0012474A">
        <w:rPr>
          <w:rFonts w:ascii="Times New Roman" w:eastAsia="Book Antiqua" w:hAnsi="Times New Roman" w:cs="Times New Roman"/>
          <w:sz w:val="26"/>
          <w:szCs w:val="26"/>
        </w:rPr>
        <w:t xml:space="preserve">Date is displayed in </w:t>
      </w:r>
      <w:r w:rsidR="004E0389" w:rsidRPr="0012474A">
        <w:rPr>
          <w:rFonts w:ascii="Times New Roman" w:eastAsia="Book Antiqua" w:hAnsi="Times New Roman" w:cs="Times New Roman"/>
          <w:sz w:val="26"/>
          <w:szCs w:val="26"/>
          <w:lang w:val="en-US"/>
        </w:rPr>
        <w:t>the</w:t>
      </w:r>
      <w:r w:rsidRPr="0012474A">
        <w:rPr>
          <w:rFonts w:ascii="Times New Roman" w:eastAsia="Book Antiqua" w:hAnsi="Times New Roman" w:cs="Times New Roman"/>
          <w:sz w:val="26"/>
          <w:szCs w:val="26"/>
        </w:rPr>
        <w:t xml:space="preserve"> format: DD/MM/YYYY (e.g. 25/09/2025)</w:t>
      </w:r>
    </w:p>
    <w:p w14:paraId="0CE78F73" w14:textId="532C845F" w:rsidR="00987613" w:rsidRPr="0012474A" w:rsidRDefault="00987613" w:rsidP="0063291B">
      <w:pPr>
        <w:pStyle w:val="ListParagraph"/>
        <w:numPr>
          <w:ilvl w:val="0"/>
          <w:numId w:val="3"/>
        </w:numPr>
        <w:spacing w:before="120" w:line="312" w:lineRule="auto"/>
        <w:ind w:left="714" w:hanging="357"/>
        <w:jc w:val="both"/>
        <w:rPr>
          <w:rFonts w:ascii="Times New Roman" w:eastAsia="Book Antiqua" w:hAnsi="Times New Roman" w:cs="Times New Roman"/>
          <w:sz w:val="26"/>
          <w:szCs w:val="26"/>
          <w:lang w:val="en-US"/>
        </w:rPr>
      </w:pPr>
      <w:r w:rsidRPr="0012474A">
        <w:rPr>
          <w:rFonts w:ascii="Times New Roman" w:eastAsia="Book Antiqua" w:hAnsi="Times New Roman" w:cs="Times New Roman"/>
          <w:sz w:val="26"/>
          <w:szCs w:val="26"/>
        </w:rPr>
        <w:t>The footnotes are placed at the end of the reffered pages and numbered with Arabic numerals, font Times New Roman, size 10</w:t>
      </w:r>
      <w:r w:rsidRPr="0012474A">
        <w:rPr>
          <w:rFonts w:ascii="Times New Roman" w:eastAsia="Book Antiqua" w:hAnsi="Times New Roman" w:cs="Times New Roman"/>
          <w:sz w:val="26"/>
          <w:szCs w:val="26"/>
          <w:lang w:val="en-US"/>
        </w:rPr>
        <w:t>:</w:t>
      </w:r>
    </w:p>
    <w:p w14:paraId="2558E36E" w14:textId="3EBD2992" w:rsidR="00987613" w:rsidRPr="00987613" w:rsidRDefault="00987613" w:rsidP="008C5E80">
      <w:pPr>
        <w:spacing w:line="240" w:lineRule="auto"/>
        <w:rPr>
          <w:rFonts w:ascii="Times New Roman" w:eastAsia="Book Antiqua" w:hAnsi="Times New Roman" w:cs="Times New Roman"/>
          <w:sz w:val="20"/>
          <w:szCs w:val="20"/>
          <w:lang w:val="en-US"/>
        </w:rPr>
      </w:pPr>
      <w:r w:rsidRPr="00987613">
        <w:rPr>
          <w:rFonts w:ascii="Times New Roman" w:eastAsia="Book Antiqua" w:hAnsi="Times New Roman" w:cs="Times New Roman"/>
          <w:sz w:val="20"/>
          <w:szCs w:val="20"/>
        </w:rPr>
        <w:t>(</w:t>
      </w:r>
      <w:r w:rsidR="00F1256B">
        <w:rPr>
          <w:rFonts w:ascii="Times New Roman" w:eastAsia="Book Antiqua" w:hAnsi="Times New Roman" w:cs="Times New Roman"/>
          <w:sz w:val="20"/>
          <w:szCs w:val="20"/>
          <w:lang w:val="en-US"/>
        </w:rPr>
        <w:t>1</w:t>
      </w:r>
      <w:r w:rsidRPr="00987613">
        <w:rPr>
          <w:rFonts w:ascii="Times New Roman" w:eastAsia="Book Antiqua" w:hAnsi="Times New Roman" w:cs="Times New Roman"/>
          <w:sz w:val="20"/>
          <w:szCs w:val="20"/>
        </w:rPr>
        <w:t>) One of the founding editors of </w:t>
      </w:r>
      <w:r w:rsidRPr="00987613">
        <w:rPr>
          <w:rFonts w:ascii="Times New Roman" w:eastAsia="Book Antiqua" w:hAnsi="Times New Roman" w:cs="Times New Roman"/>
          <w:i/>
          <w:iCs/>
          <w:sz w:val="20"/>
          <w:szCs w:val="20"/>
        </w:rPr>
        <w:t>ephemera</w:t>
      </w:r>
      <w:r w:rsidRPr="00987613">
        <w:rPr>
          <w:rFonts w:ascii="Times New Roman" w:eastAsia="Book Antiqua" w:hAnsi="Times New Roman" w:cs="Times New Roman"/>
          <w:sz w:val="20"/>
          <w:szCs w:val="20"/>
        </w:rPr>
        <w:t> recalls that part of </w:t>
      </w:r>
      <w:r w:rsidRPr="00987613">
        <w:rPr>
          <w:rFonts w:ascii="Times New Roman" w:eastAsia="Book Antiqua" w:hAnsi="Times New Roman" w:cs="Times New Roman"/>
          <w:i/>
          <w:iCs/>
          <w:sz w:val="20"/>
          <w:szCs w:val="20"/>
        </w:rPr>
        <w:t>ephemera</w:t>
      </w:r>
      <w:r w:rsidRPr="00987613">
        <w:rPr>
          <w:rFonts w:ascii="Times New Roman" w:eastAsia="Book Antiqua" w:hAnsi="Times New Roman" w:cs="Times New Roman"/>
          <w:sz w:val="20"/>
          <w:szCs w:val="20"/>
        </w:rPr>
        <w:t>’s motivation was to open up to authors not fully entrenched in university discourse</w:t>
      </w:r>
      <w:r w:rsidR="004C38C0">
        <w:rPr>
          <w:rFonts w:ascii="Times New Roman" w:eastAsia="Book Antiqua" w:hAnsi="Times New Roman" w:cs="Times New Roman"/>
          <w:sz w:val="20"/>
          <w:szCs w:val="20"/>
          <w:lang w:val="en-US"/>
        </w:rPr>
        <w:t>.</w:t>
      </w:r>
    </w:p>
    <w:p w14:paraId="7D7C5760" w14:textId="77777777" w:rsidR="00776DF6" w:rsidRPr="00F83725" w:rsidRDefault="00776DF6" w:rsidP="00776DF6">
      <w:pPr>
        <w:pStyle w:val="Heading1"/>
        <w:spacing w:before="240" w:line="312" w:lineRule="auto"/>
        <w:rPr>
          <w:rFonts w:ascii="Times New Roman" w:hAnsi="Times New Roman" w:cs="Times New Roman"/>
          <w:sz w:val="26"/>
          <w:szCs w:val="26"/>
        </w:rPr>
      </w:pPr>
      <w:r w:rsidRPr="00F83725">
        <w:rPr>
          <w:rFonts w:ascii="Times New Roman" w:hAnsi="Times New Roman" w:cs="Times New Roman"/>
          <w:sz w:val="26"/>
          <w:szCs w:val="26"/>
        </w:rPr>
        <w:t>Acknowledgements</w:t>
      </w:r>
    </w:p>
    <w:p w14:paraId="08E5F111" w14:textId="77777777" w:rsidR="00980BA9" w:rsidRPr="00980BA9" w:rsidRDefault="00980BA9" w:rsidP="00980BA9">
      <w:pPr>
        <w:spacing w:after="120" w:line="312" w:lineRule="auto"/>
        <w:jc w:val="both"/>
        <w:rPr>
          <w:rFonts w:ascii="Times New Roman" w:eastAsia="Book Antiqua" w:hAnsi="Times New Roman" w:cs="Times New Roman"/>
          <w:sz w:val="26"/>
          <w:szCs w:val="26"/>
          <w:lang w:val="en-US"/>
        </w:rPr>
      </w:pPr>
      <w:r w:rsidRPr="00980BA9">
        <w:rPr>
          <w:rFonts w:ascii="Times New Roman" w:eastAsia="Book Antiqua" w:hAnsi="Times New Roman" w:cs="Times New Roman"/>
          <w:sz w:val="26"/>
          <w:szCs w:val="26"/>
          <w:lang w:val="en-US"/>
        </w:rPr>
        <w:t>Acknowledgements should be placed prior to the references section in the manuscript.</w:t>
      </w:r>
    </w:p>
    <w:p w14:paraId="535009B2" w14:textId="5275D371" w:rsidR="004E0389" w:rsidRDefault="004E0389" w:rsidP="004E0389">
      <w:pPr>
        <w:spacing w:after="120" w:line="312" w:lineRule="auto"/>
        <w:jc w:val="both"/>
        <w:rPr>
          <w:rFonts w:ascii="Times New Roman" w:eastAsia="Book Antiqua" w:hAnsi="Times New Roman" w:cs="Times New Roman"/>
          <w:sz w:val="26"/>
          <w:szCs w:val="26"/>
          <w:lang w:val="en-US"/>
        </w:rPr>
      </w:pPr>
      <w:r w:rsidRPr="004E0389">
        <w:rPr>
          <w:rFonts w:ascii="Times New Roman" w:eastAsia="Book Antiqua" w:hAnsi="Times New Roman" w:cs="Times New Roman"/>
          <w:sz w:val="26"/>
          <w:szCs w:val="26"/>
        </w:rPr>
        <w:t>A</w:t>
      </w:r>
      <w:r w:rsidR="00F5561E">
        <w:rPr>
          <w:rFonts w:ascii="Times New Roman" w:eastAsia="Book Antiqua" w:hAnsi="Times New Roman" w:cs="Times New Roman"/>
          <w:sz w:val="26"/>
          <w:szCs w:val="26"/>
          <w:lang w:val="en-US"/>
        </w:rPr>
        <w:t>n</w:t>
      </w:r>
      <w:r w:rsidRPr="004E0389">
        <w:rPr>
          <w:rFonts w:ascii="Times New Roman" w:eastAsia="Book Antiqua" w:hAnsi="Times New Roman" w:cs="Times New Roman"/>
          <w:sz w:val="26"/>
          <w:szCs w:val="26"/>
        </w:rPr>
        <w:t xml:space="preserve"> explicit acknowledgment </w:t>
      </w:r>
      <w:r w:rsidR="00F5561E">
        <w:rPr>
          <w:rFonts w:ascii="Times New Roman" w:eastAsia="Book Antiqua" w:hAnsi="Times New Roman" w:cs="Times New Roman"/>
          <w:sz w:val="26"/>
          <w:szCs w:val="26"/>
          <w:lang w:val="en-US"/>
        </w:rPr>
        <w:t xml:space="preserve">should </w:t>
      </w:r>
      <w:r w:rsidRPr="004E0389">
        <w:rPr>
          <w:rFonts w:ascii="Times New Roman" w:eastAsia="Book Antiqua" w:hAnsi="Times New Roman" w:cs="Times New Roman"/>
          <w:sz w:val="26"/>
          <w:szCs w:val="26"/>
        </w:rPr>
        <w:t>announce the contributions of all organizations and individuals who have provided funding and/or facilitated/conducted the research (with their permission). Any potential conflicts of interest should be disclosed.</w:t>
      </w:r>
      <w:r>
        <w:rPr>
          <w:rFonts w:ascii="Times New Roman" w:eastAsia="Book Antiqua" w:hAnsi="Times New Roman" w:cs="Times New Roman"/>
          <w:sz w:val="26"/>
          <w:szCs w:val="26"/>
          <w:lang w:val="en-US"/>
        </w:rPr>
        <w:t xml:space="preserve"> </w:t>
      </w:r>
    </w:p>
    <w:p w14:paraId="34FF46B3" w14:textId="0C1EAA09" w:rsidR="009A725C" w:rsidRPr="009A725C" w:rsidRDefault="00776DF6" w:rsidP="009A725C">
      <w:pPr>
        <w:spacing w:after="240" w:line="312" w:lineRule="auto"/>
        <w:jc w:val="both"/>
        <w:rPr>
          <w:rFonts w:ascii="Times New Roman" w:eastAsia="Book Antiqua" w:hAnsi="Times New Roman" w:cs="Times New Roman"/>
          <w:sz w:val="26"/>
          <w:szCs w:val="26"/>
          <w:lang w:val="en-US"/>
        </w:rPr>
      </w:pPr>
      <w:r>
        <w:rPr>
          <w:rFonts w:ascii="Times New Roman" w:eastAsia="Book Antiqua" w:hAnsi="Times New Roman" w:cs="Times New Roman"/>
          <w:sz w:val="26"/>
          <w:szCs w:val="26"/>
          <w:lang w:val="en-US"/>
        </w:rPr>
        <w:t>T</w:t>
      </w:r>
      <w:r w:rsidRPr="00F83725">
        <w:rPr>
          <w:rFonts w:ascii="Times New Roman" w:eastAsia="Book Antiqua" w:hAnsi="Times New Roman" w:cs="Times New Roman"/>
          <w:sz w:val="26"/>
          <w:szCs w:val="26"/>
        </w:rPr>
        <w:t xml:space="preserve">hank </w:t>
      </w:r>
      <w:r>
        <w:rPr>
          <w:rFonts w:ascii="Times New Roman" w:eastAsia="Book Antiqua" w:hAnsi="Times New Roman" w:cs="Times New Roman"/>
          <w:sz w:val="26"/>
          <w:szCs w:val="26"/>
          <w:lang w:val="en-US"/>
        </w:rPr>
        <w:t>you</w:t>
      </w:r>
      <w:r w:rsidRPr="00F83725">
        <w:rPr>
          <w:rFonts w:ascii="Times New Roman" w:eastAsia="Book Antiqua" w:hAnsi="Times New Roman" w:cs="Times New Roman"/>
          <w:sz w:val="26"/>
          <w:szCs w:val="26"/>
        </w:rPr>
        <w:t xml:space="preserve"> for </w:t>
      </w:r>
      <w:r>
        <w:rPr>
          <w:rFonts w:ascii="Times New Roman" w:eastAsia="Book Antiqua" w:hAnsi="Times New Roman" w:cs="Times New Roman"/>
          <w:sz w:val="26"/>
          <w:szCs w:val="26"/>
          <w:lang w:val="en-US"/>
        </w:rPr>
        <w:t>your</w:t>
      </w:r>
      <w:r w:rsidRPr="00F83725">
        <w:rPr>
          <w:rFonts w:ascii="Times New Roman" w:eastAsia="Book Antiqua" w:hAnsi="Times New Roman" w:cs="Times New Roman"/>
          <w:sz w:val="26"/>
          <w:szCs w:val="26"/>
        </w:rPr>
        <w:t xml:space="preserve"> submissions. We hope to see you in </w:t>
      </w:r>
      <w:r>
        <w:rPr>
          <w:rFonts w:ascii="Times New Roman" w:eastAsia="Book Antiqua" w:hAnsi="Times New Roman" w:cs="Times New Roman"/>
          <w:sz w:val="26"/>
          <w:szCs w:val="26"/>
          <w:lang w:val="en-US"/>
        </w:rPr>
        <w:t xml:space="preserve">Ho Chi Minh </w:t>
      </w:r>
      <w:r w:rsidR="00F5561E">
        <w:rPr>
          <w:rFonts w:ascii="Times New Roman" w:eastAsia="Book Antiqua" w:hAnsi="Times New Roman" w:cs="Times New Roman"/>
          <w:sz w:val="26"/>
          <w:szCs w:val="26"/>
          <w:lang w:val="en-US"/>
        </w:rPr>
        <w:t>C</w:t>
      </w:r>
      <w:r>
        <w:rPr>
          <w:rFonts w:ascii="Times New Roman" w:eastAsia="Book Antiqua" w:hAnsi="Times New Roman" w:cs="Times New Roman"/>
          <w:sz w:val="26"/>
          <w:szCs w:val="26"/>
          <w:lang w:val="en-US"/>
        </w:rPr>
        <w:t>ity</w:t>
      </w:r>
      <w:r w:rsidRPr="00F83725">
        <w:rPr>
          <w:rFonts w:ascii="Times New Roman" w:eastAsia="Book Antiqua" w:hAnsi="Times New Roman" w:cs="Times New Roman"/>
          <w:sz w:val="26"/>
          <w:szCs w:val="26"/>
        </w:rPr>
        <w:t>, Vietnam</w:t>
      </w:r>
      <w:r w:rsidR="00F5561E">
        <w:rPr>
          <w:rFonts w:ascii="Times New Roman" w:eastAsia="Book Antiqua" w:hAnsi="Times New Roman" w:cs="Times New Roman"/>
          <w:sz w:val="26"/>
          <w:szCs w:val="26"/>
          <w:lang w:val="en-US"/>
        </w:rPr>
        <w:t xml:space="preserve">, at the </w:t>
      </w:r>
      <w:r w:rsidRPr="00F83725">
        <w:rPr>
          <w:rFonts w:ascii="Times New Roman" w:eastAsia="Book Antiqua" w:hAnsi="Times New Roman" w:cs="Times New Roman"/>
          <w:sz w:val="26"/>
          <w:szCs w:val="26"/>
        </w:rPr>
        <w:t>conference</w:t>
      </w:r>
      <w:r w:rsidR="00F5561E">
        <w:rPr>
          <w:rFonts w:ascii="Times New Roman" w:eastAsia="Book Antiqua" w:hAnsi="Times New Roman" w:cs="Times New Roman"/>
          <w:sz w:val="26"/>
          <w:szCs w:val="26"/>
          <w:lang w:val="en-US"/>
        </w:rPr>
        <w:t xml:space="preserve"> this September.</w:t>
      </w:r>
    </w:p>
    <w:sectPr w:rsidR="009A725C" w:rsidRPr="009A725C" w:rsidSect="009B4C6D">
      <w:type w:val="continuous"/>
      <w:pgSz w:w="11909" w:h="16834"/>
      <w:pgMar w:top="1418" w:right="1418" w:bottom="1418"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1" w:fontKey="{6954A43A-7B8B-412F-8A67-197386940055}"/>
    <w:embedBold r:id="rId2" w:fontKey="{B256084D-52B6-47FB-9052-2892F12C6C2A}"/>
    <w:embedItalic r:id="rId3" w:fontKey="{04F1FA55-1232-446D-9708-A964625C3CC4}"/>
  </w:font>
  <w:font w:name="NewCenturySchlbk-Roman">
    <w:altName w:val="Arial"/>
    <w:panose1 w:val="00000000000000000000"/>
    <w:charset w:val="00"/>
    <w:family w:val="swiss"/>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DFKai-SB">
    <w:altName w:val="Microsoft YaHei"/>
    <w:charset w:val="88"/>
    <w:family w:val="script"/>
    <w:pitch w:val="fixed"/>
    <w:sig w:usb0="00000003" w:usb1="080E0000" w:usb2="00000016" w:usb3="00000000" w:csb0="00100001" w:csb1="00000000"/>
  </w:font>
  <w:font w:name="Cambria Math">
    <w:panose1 w:val="02040503050406030204"/>
    <w:charset w:val="00"/>
    <w:family w:val="roman"/>
    <w:pitch w:val="variable"/>
    <w:sig w:usb0="E00006FF" w:usb1="420024FF" w:usb2="02000000" w:usb3="00000000" w:csb0="0000019F" w:csb1="00000000"/>
    <w:embedItalic r:id="rId4" w:fontKey="{02C842A1-BFA8-44A8-8429-1DA797827C13}"/>
  </w:font>
  <w:font w:name="Calibri">
    <w:panose1 w:val="020F0502020204030204"/>
    <w:charset w:val="00"/>
    <w:family w:val="swiss"/>
    <w:pitch w:val="variable"/>
    <w:sig w:usb0="E4002EFF" w:usb1="C200247B" w:usb2="00000009" w:usb3="00000000" w:csb0="000001FF" w:csb1="00000000"/>
    <w:embedRegular r:id="rId5" w:fontKey="{E88E4C72-5C04-433C-B74E-CE6801F335FC}"/>
  </w:font>
  <w:font w:name="Cambria">
    <w:panose1 w:val="02040503050406030204"/>
    <w:charset w:val="00"/>
    <w:family w:val="roman"/>
    <w:pitch w:val="variable"/>
    <w:sig w:usb0="E00006FF" w:usb1="420024FF" w:usb2="02000000" w:usb3="00000000" w:csb0="0000019F" w:csb1="00000000"/>
    <w:embedRegular r:id="rId6" w:fontKey="{69B8E2C2-60FD-4885-89F0-1FC4BD96F02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25438C"/>
    <w:multiLevelType w:val="multilevel"/>
    <w:tmpl w:val="85A4758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5377496B"/>
    <w:multiLevelType w:val="hybridMultilevel"/>
    <w:tmpl w:val="8384D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8D871AC"/>
    <w:multiLevelType w:val="hybridMultilevel"/>
    <w:tmpl w:val="4C247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46379099">
    <w:abstractNumId w:val="1"/>
  </w:num>
  <w:num w:numId="2" w16cid:durableId="357586021">
    <w:abstractNumId w:val="0"/>
  </w:num>
  <w:num w:numId="3" w16cid:durableId="14394521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558"/>
    <w:rsid w:val="0000743C"/>
    <w:rsid w:val="0000777C"/>
    <w:rsid w:val="00023190"/>
    <w:rsid w:val="000235CD"/>
    <w:rsid w:val="00041663"/>
    <w:rsid w:val="000504C9"/>
    <w:rsid w:val="00064687"/>
    <w:rsid w:val="000A6F6B"/>
    <w:rsid w:val="000B13D7"/>
    <w:rsid w:val="00103587"/>
    <w:rsid w:val="0012474A"/>
    <w:rsid w:val="0016758A"/>
    <w:rsid w:val="00172A9D"/>
    <w:rsid w:val="001A0AFB"/>
    <w:rsid w:val="00205CEB"/>
    <w:rsid w:val="00261CF6"/>
    <w:rsid w:val="002979A4"/>
    <w:rsid w:val="002D63FF"/>
    <w:rsid w:val="003A3889"/>
    <w:rsid w:val="003B0DBD"/>
    <w:rsid w:val="003C5EC5"/>
    <w:rsid w:val="0049102A"/>
    <w:rsid w:val="004C38C0"/>
    <w:rsid w:val="004C7C8F"/>
    <w:rsid w:val="004E0389"/>
    <w:rsid w:val="004F0FA9"/>
    <w:rsid w:val="0051701B"/>
    <w:rsid w:val="00523D55"/>
    <w:rsid w:val="00581A5F"/>
    <w:rsid w:val="005A1F64"/>
    <w:rsid w:val="005E12D8"/>
    <w:rsid w:val="0063291B"/>
    <w:rsid w:val="006D00A6"/>
    <w:rsid w:val="006D1C44"/>
    <w:rsid w:val="006E1AC4"/>
    <w:rsid w:val="00714425"/>
    <w:rsid w:val="007519EB"/>
    <w:rsid w:val="0076331D"/>
    <w:rsid w:val="00776DF6"/>
    <w:rsid w:val="00784851"/>
    <w:rsid w:val="007B32F1"/>
    <w:rsid w:val="007B37F8"/>
    <w:rsid w:val="007B50F8"/>
    <w:rsid w:val="007D1B3E"/>
    <w:rsid w:val="007F67F4"/>
    <w:rsid w:val="00843BB8"/>
    <w:rsid w:val="00886263"/>
    <w:rsid w:val="008B55AD"/>
    <w:rsid w:val="008C036F"/>
    <w:rsid w:val="008C5E80"/>
    <w:rsid w:val="008C68D3"/>
    <w:rsid w:val="008D19A1"/>
    <w:rsid w:val="008E5EE2"/>
    <w:rsid w:val="008F55C1"/>
    <w:rsid w:val="00910C2B"/>
    <w:rsid w:val="00913F91"/>
    <w:rsid w:val="00923CA7"/>
    <w:rsid w:val="0093065B"/>
    <w:rsid w:val="00934F15"/>
    <w:rsid w:val="00980BA9"/>
    <w:rsid w:val="00987613"/>
    <w:rsid w:val="00995148"/>
    <w:rsid w:val="0099605E"/>
    <w:rsid w:val="0099615A"/>
    <w:rsid w:val="009A43AE"/>
    <w:rsid w:val="009A725C"/>
    <w:rsid w:val="009B4C6D"/>
    <w:rsid w:val="009C5E14"/>
    <w:rsid w:val="009D2FB0"/>
    <w:rsid w:val="009E203F"/>
    <w:rsid w:val="00A00B26"/>
    <w:rsid w:val="00A34BC0"/>
    <w:rsid w:val="00A36455"/>
    <w:rsid w:val="00A50046"/>
    <w:rsid w:val="00A5571B"/>
    <w:rsid w:val="00A92AFF"/>
    <w:rsid w:val="00B531AB"/>
    <w:rsid w:val="00B67BAE"/>
    <w:rsid w:val="00BB620E"/>
    <w:rsid w:val="00BD3A7D"/>
    <w:rsid w:val="00C13643"/>
    <w:rsid w:val="00C40D67"/>
    <w:rsid w:val="00C533B6"/>
    <w:rsid w:val="00C915D4"/>
    <w:rsid w:val="00C91EA1"/>
    <w:rsid w:val="00CD6676"/>
    <w:rsid w:val="00D43B5A"/>
    <w:rsid w:val="00D65558"/>
    <w:rsid w:val="00D80F7A"/>
    <w:rsid w:val="00D93197"/>
    <w:rsid w:val="00D94324"/>
    <w:rsid w:val="00DA07A9"/>
    <w:rsid w:val="00E7062D"/>
    <w:rsid w:val="00EB29D9"/>
    <w:rsid w:val="00EF4325"/>
    <w:rsid w:val="00EF6B3A"/>
    <w:rsid w:val="00F1256B"/>
    <w:rsid w:val="00F234AE"/>
    <w:rsid w:val="00F527FB"/>
    <w:rsid w:val="00F5561E"/>
    <w:rsid w:val="00F67347"/>
    <w:rsid w:val="00F83725"/>
    <w:rsid w:val="00F878A8"/>
    <w:rsid w:val="00FF1E77"/>
    <w:rsid w:val="00FF1F4B"/>
    <w:rsid w:val="00FF4B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145FF"/>
  <w15:docId w15:val="{948B4BB7-9AC1-495A-A423-B082B351F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360" w:lineRule="auto"/>
      <w:jc w:val="both"/>
      <w:outlineLvl w:val="0"/>
    </w:pPr>
    <w:rPr>
      <w:rFonts w:ascii="Book Antiqua" w:eastAsia="Book Antiqua" w:hAnsi="Book Antiqua" w:cs="Book Antiqua"/>
      <w:b/>
      <w:sz w:val="24"/>
      <w:szCs w:val="24"/>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A00B26"/>
    <w:pPr>
      <w:ind w:left="720"/>
      <w:contextualSpacing/>
    </w:pPr>
  </w:style>
  <w:style w:type="paragraph" w:customStyle="1" w:styleId="DisplayEquation">
    <w:name w:val="Display Equation"/>
    <w:basedOn w:val="Normal"/>
    <w:rsid w:val="0016758A"/>
    <w:pPr>
      <w:tabs>
        <w:tab w:val="center" w:pos="3960"/>
        <w:tab w:val="right" w:pos="7920"/>
      </w:tabs>
      <w:spacing w:before="240" w:after="240" w:line="240" w:lineRule="auto"/>
      <w:jc w:val="center"/>
    </w:pPr>
    <w:rPr>
      <w:rFonts w:ascii="NewCenturySchlbk-Roman" w:eastAsia="PMingLiU" w:hAnsi="NewCenturySchlbk-Roman" w:cs="Times New Roman"/>
      <w:i/>
      <w:iCs/>
      <w:sz w:val="20"/>
      <w:szCs w:val="20"/>
      <w:lang w:val="en-US" w:eastAsia="zh-CN"/>
    </w:rPr>
  </w:style>
  <w:style w:type="paragraph" w:styleId="NormalWeb">
    <w:name w:val="Normal (Web)"/>
    <w:basedOn w:val="Normal"/>
    <w:uiPriority w:val="99"/>
    <w:semiHidden/>
    <w:unhideWhenUsed/>
    <w:rsid w:val="004C7C8F"/>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55344">
      <w:bodyDiv w:val="1"/>
      <w:marLeft w:val="0"/>
      <w:marRight w:val="0"/>
      <w:marTop w:val="0"/>
      <w:marBottom w:val="0"/>
      <w:divBdr>
        <w:top w:val="none" w:sz="0" w:space="0" w:color="auto"/>
        <w:left w:val="none" w:sz="0" w:space="0" w:color="auto"/>
        <w:bottom w:val="none" w:sz="0" w:space="0" w:color="auto"/>
        <w:right w:val="none" w:sz="0" w:space="0" w:color="auto"/>
      </w:divBdr>
    </w:div>
    <w:div w:id="192422655">
      <w:bodyDiv w:val="1"/>
      <w:marLeft w:val="0"/>
      <w:marRight w:val="0"/>
      <w:marTop w:val="0"/>
      <w:marBottom w:val="0"/>
      <w:divBdr>
        <w:top w:val="none" w:sz="0" w:space="0" w:color="auto"/>
        <w:left w:val="none" w:sz="0" w:space="0" w:color="auto"/>
        <w:bottom w:val="none" w:sz="0" w:space="0" w:color="auto"/>
        <w:right w:val="none" w:sz="0" w:space="0" w:color="auto"/>
      </w:divBdr>
    </w:div>
    <w:div w:id="586036313">
      <w:bodyDiv w:val="1"/>
      <w:marLeft w:val="0"/>
      <w:marRight w:val="0"/>
      <w:marTop w:val="0"/>
      <w:marBottom w:val="0"/>
      <w:divBdr>
        <w:top w:val="none" w:sz="0" w:space="0" w:color="auto"/>
        <w:left w:val="none" w:sz="0" w:space="0" w:color="auto"/>
        <w:bottom w:val="none" w:sz="0" w:space="0" w:color="auto"/>
        <w:right w:val="none" w:sz="0" w:space="0" w:color="auto"/>
      </w:divBdr>
    </w:div>
    <w:div w:id="668099098">
      <w:bodyDiv w:val="1"/>
      <w:marLeft w:val="0"/>
      <w:marRight w:val="0"/>
      <w:marTop w:val="0"/>
      <w:marBottom w:val="0"/>
      <w:divBdr>
        <w:top w:val="none" w:sz="0" w:space="0" w:color="auto"/>
        <w:left w:val="none" w:sz="0" w:space="0" w:color="auto"/>
        <w:bottom w:val="none" w:sz="0" w:space="0" w:color="auto"/>
        <w:right w:val="none" w:sz="0" w:space="0" w:color="auto"/>
      </w:divBdr>
    </w:div>
    <w:div w:id="913703414">
      <w:bodyDiv w:val="1"/>
      <w:marLeft w:val="0"/>
      <w:marRight w:val="0"/>
      <w:marTop w:val="0"/>
      <w:marBottom w:val="0"/>
      <w:divBdr>
        <w:top w:val="none" w:sz="0" w:space="0" w:color="auto"/>
        <w:left w:val="none" w:sz="0" w:space="0" w:color="auto"/>
        <w:bottom w:val="none" w:sz="0" w:space="0" w:color="auto"/>
        <w:right w:val="none" w:sz="0" w:space="0" w:color="auto"/>
      </w:divBdr>
    </w:div>
    <w:div w:id="12025237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801</TotalTime>
  <Pages>4</Pages>
  <Words>989</Words>
  <Characters>5641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Jim</cp:lastModifiedBy>
  <cp:revision>107</cp:revision>
  <dcterms:created xsi:type="dcterms:W3CDTF">2025-05-16T02:33:00Z</dcterms:created>
  <dcterms:modified xsi:type="dcterms:W3CDTF">2025-05-19T02:12:00Z</dcterms:modified>
</cp:coreProperties>
</file>